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18" w:rsidRDefault="00A51C18" w:rsidP="001616A3">
      <w:pPr>
        <w:jc w:val="center"/>
        <w:rPr>
          <w:b/>
          <w:color w:val="2E74B5" w:themeColor="accent1" w:themeShade="BF"/>
          <w:sz w:val="32"/>
          <w:szCs w:val="28"/>
        </w:rPr>
      </w:pPr>
    </w:p>
    <w:p w:rsidR="00A51C18" w:rsidRDefault="00A51C18" w:rsidP="001616A3">
      <w:pPr>
        <w:jc w:val="center"/>
        <w:rPr>
          <w:b/>
          <w:color w:val="2E74B5" w:themeColor="accent1" w:themeShade="BF"/>
          <w:sz w:val="32"/>
          <w:szCs w:val="28"/>
        </w:rPr>
      </w:pPr>
    </w:p>
    <w:p w:rsidR="00A51C18" w:rsidRDefault="00A51C18" w:rsidP="001616A3">
      <w:pPr>
        <w:jc w:val="center"/>
        <w:rPr>
          <w:b/>
          <w:color w:val="2E74B5" w:themeColor="accent1" w:themeShade="BF"/>
          <w:sz w:val="32"/>
          <w:szCs w:val="28"/>
        </w:rPr>
      </w:pPr>
    </w:p>
    <w:p w:rsidR="001616A3" w:rsidRDefault="001616A3" w:rsidP="001616A3">
      <w:pPr>
        <w:jc w:val="center"/>
        <w:rPr>
          <w:b/>
          <w:color w:val="2E74B5" w:themeColor="accent1" w:themeShade="BF"/>
          <w:sz w:val="32"/>
          <w:szCs w:val="28"/>
        </w:rPr>
      </w:pPr>
      <w:r w:rsidRPr="00E75AC2">
        <w:rPr>
          <w:b/>
          <w:color w:val="2E74B5" w:themeColor="accent1" w:themeShade="BF"/>
          <w:sz w:val="32"/>
          <w:szCs w:val="28"/>
        </w:rPr>
        <w:t>MODELE DE DELIBERATION</w:t>
      </w:r>
    </w:p>
    <w:p w:rsidR="00A51C18" w:rsidRDefault="00A51C18" w:rsidP="001616A3">
      <w:pPr>
        <w:jc w:val="center"/>
        <w:rPr>
          <w:b/>
          <w:color w:val="2E74B5" w:themeColor="accent1" w:themeShade="BF"/>
          <w:sz w:val="32"/>
          <w:szCs w:val="28"/>
        </w:rPr>
      </w:pPr>
    </w:p>
    <w:p w:rsidR="00A51C18" w:rsidRDefault="00A51C18" w:rsidP="001616A3">
      <w:pPr>
        <w:jc w:val="center"/>
        <w:rPr>
          <w:b/>
          <w:color w:val="2E74B5" w:themeColor="accent1" w:themeShade="BF"/>
          <w:sz w:val="32"/>
          <w:szCs w:val="28"/>
        </w:rPr>
      </w:pPr>
    </w:p>
    <w:p w:rsidR="00A51C18" w:rsidRPr="00E75AC2" w:rsidRDefault="00A51C18" w:rsidP="001616A3">
      <w:pPr>
        <w:jc w:val="center"/>
        <w:rPr>
          <w:b/>
          <w:color w:val="2E74B5" w:themeColor="accent1" w:themeShade="BF"/>
          <w:sz w:val="32"/>
          <w:szCs w:val="28"/>
        </w:rPr>
      </w:pPr>
    </w:p>
    <w:p w:rsidR="00E75AC2" w:rsidRDefault="00E75AC2" w:rsidP="001616A3">
      <w:pPr>
        <w:jc w:val="center"/>
        <w:rPr>
          <w:b/>
          <w:color w:val="2E74B5" w:themeColor="accent1" w:themeShade="BF"/>
          <w:sz w:val="28"/>
          <w:szCs w:val="28"/>
        </w:rPr>
      </w:pPr>
    </w:p>
    <w:p w:rsidR="00A92ED3" w:rsidRDefault="009B7BD7" w:rsidP="001616A3">
      <w:pPr>
        <w:jc w:val="center"/>
        <w:rPr>
          <w:b/>
          <w:color w:val="2E74B5" w:themeColor="accent1" w:themeShade="BF"/>
          <w:sz w:val="28"/>
          <w:szCs w:val="28"/>
        </w:rPr>
      </w:pPr>
      <w:r>
        <w:rPr>
          <w:b/>
          <w:color w:val="2E74B5" w:themeColor="accent1" w:themeShade="BF"/>
          <w:sz w:val="28"/>
          <w:szCs w:val="28"/>
        </w:rPr>
        <w:t>-</w:t>
      </w:r>
    </w:p>
    <w:p w:rsidR="00A92ED3" w:rsidRDefault="00A92ED3" w:rsidP="001616A3">
      <w:pPr>
        <w:jc w:val="center"/>
        <w:rPr>
          <w:b/>
          <w:color w:val="2E74B5" w:themeColor="accent1" w:themeShade="BF"/>
          <w:sz w:val="28"/>
          <w:szCs w:val="28"/>
        </w:rPr>
      </w:pPr>
    </w:p>
    <w:p w:rsidR="00A51C18" w:rsidRDefault="00A51C18" w:rsidP="001616A3">
      <w:pPr>
        <w:jc w:val="center"/>
        <w:rPr>
          <w:b/>
          <w:color w:val="2E74B5" w:themeColor="accent1" w:themeShade="BF"/>
          <w:sz w:val="28"/>
          <w:szCs w:val="28"/>
        </w:rPr>
      </w:pPr>
    </w:p>
    <w:p w:rsidR="00A51C18" w:rsidRDefault="00A51C18" w:rsidP="001616A3">
      <w:pPr>
        <w:jc w:val="center"/>
        <w:rPr>
          <w:b/>
          <w:color w:val="2E74B5" w:themeColor="accent1" w:themeShade="BF"/>
          <w:sz w:val="28"/>
          <w:szCs w:val="28"/>
        </w:rPr>
      </w:pPr>
    </w:p>
    <w:p w:rsidR="00A51C18" w:rsidRDefault="00A51C18" w:rsidP="001616A3">
      <w:pPr>
        <w:jc w:val="center"/>
        <w:rPr>
          <w:b/>
          <w:color w:val="2E74B5" w:themeColor="accent1" w:themeShade="BF"/>
          <w:sz w:val="28"/>
          <w:szCs w:val="28"/>
        </w:rPr>
      </w:pPr>
    </w:p>
    <w:p w:rsidR="00A92ED3" w:rsidRPr="009B7BD7" w:rsidRDefault="009B7BD7" w:rsidP="00A92ED3">
      <w:pPr>
        <w:jc w:val="both"/>
        <w:rPr>
          <w:rFonts w:ascii="Times New Roman" w:hAnsi="Times New Roman" w:cs="Times New Roman"/>
          <w:i/>
          <w:color w:val="2E74B5" w:themeColor="accent1" w:themeShade="BF"/>
          <w:sz w:val="24"/>
          <w:szCs w:val="24"/>
        </w:rPr>
      </w:pPr>
      <w:r w:rsidRPr="009B7BD7">
        <w:rPr>
          <w:rFonts w:ascii="Times New Roman" w:hAnsi="Times New Roman" w:cs="Times New Roman"/>
          <w:i/>
          <w:color w:val="2E74B5" w:themeColor="accent1" w:themeShade="BF"/>
          <w:sz w:val="24"/>
          <w:szCs w:val="24"/>
        </w:rPr>
        <w:t>Information</w:t>
      </w:r>
      <w:r w:rsidR="00A92ED3" w:rsidRPr="009B7BD7">
        <w:rPr>
          <w:rFonts w:ascii="Times New Roman" w:hAnsi="Times New Roman" w:cs="Times New Roman"/>
          <w:i/>
          <w:color w:val="2E74B5" w:themeColor="accent1" w:themeShade="BF"/>
          <w:sz w:val="24"/>
          <w:szCs w:val="24"/>
        </w:rPr>
        <w:t xml:space="preserve"> : Les conseillers municipaux devront pouvoir consulter le projet de </w:t>
      </w:r>
      <w:r w:rsidR="002E5F27">
        <w:rPr>
          <w:rFonts w:ascii="Times New Roman" w:hAnsi="Times New Roman" w:cs="Times New Roman"/>
          <w:i/>
          <w:color w:val="2E74B5" w:themeColor="accent1" w:themeShade="BF"/>
          <w:sz w:val="24"/>
          <w:szCs w:val="24"/>
        </w:rPr>
        <w:t>RLPi</w:t>
      </w:r>
      <w:r w:rsidR="00A92ED3" w:rsidRPr="009B7BD7">
        <w:rPr>
          <w:rFonts w:ascii="Times New Roman" w:hAnsi="Times New Roman" w:cs="Times New Roman"/>
          <w:i/>
          <w:color w:val="2E74B5" w:themeColor="accent1" w:themeShade="BF"/>
          <w:sz w:val="24"/>
          <w:szCs w:val="24"/>
        </w:rPr>
        <w:t>. Pour ce faire, les</w:t>
      </w:r>
      <w:r>
        <w:rPr>
          <w:rFonts w:ascii="Times New Roman" w:hAnsi="Times New Roman" w:cs="Times New Roman"/>
          <w:i/>
          <w:color w:val="2E74B5" w:themeColor="accent1" w:themeShade="BF"/>
          <w:sz w:val="24"/>
          <w:szCs w:val="24"/>
        </w:rPr>
        <w:t xml:space="preserve"> convocations à la séance du conseil municipal</w:t>
      </w:r>
      <w:r w:rsidR="00A92ED3" w:rsidRPr="009B7BD7">
        <w:rPr>
          <w:rFonts w:ascii="Times New Roman" w:hAnsi="Times New Roman" w:cs="Times New Roman"/>
          <w:i/>
          <w:color w:val="2E74B5" w:themeColor="accent1" w:themeShade="BF"/>
          <w:sz w:val="24"/>
          <w:szCs w:val="24"/>
        </w:rPr>
        <w:t xml:space="preserve"> pourraient renvoyer au site </w:t>
      </w:r>
      <w:r w:rsidR="002E5F27">
        <w:rPr>
          <w:rFonts w:ascii="Times New Roman" w:hAnsi="Times New Roman" w:cs="Times New Roman"/>
          <w:i/>
          <w:color w:val="2E74B5" w:themeColor="accent1" w:themeShade="BF"/>
          <w:sz w:val="24"/>
          <w:szCs w:val="24"/>
        </w:rPr>
        <w:t>suivant :</w:t>
      </w:r>
    </w:p>
    <w:p w:rsidR="00A92ED3" w:rsidRPr="009B7BD7" w:rsidRDefault="00A92ED3" w:rsidP="00A92ED3">
      <w:pPr>
        <w:jc w:val="both"/>
        <w:rPr>
          <w:rFonts w:ascii="Times New Roman" w:hAnsi="Times New Roman" w:cs="Times New Roman"/>
          <w:b/>
          <w:i/>
          <w:color w:val="2E74B5" w:themeColor="accent1" w:themeShade="BF"/>
          <w:sz w:val="24"/>
          <w:szCs w:val="24"/>
        </w:rPr>
      </w:pPr>
    </w:p>
    <w:p w:rsidR="006D53F5" w:rsidRPr="006D53F5" w:rsidRDefault="00B03F9E" w:rsidP="006D53F5">
      <w:pPr>
        <w:rPr>
          <w:rFonts w:ascii="Calibri" w:eastAsia="Calibri" w:hAnsi="Calibri" w:cs="Calibri"/>
          <w:color w:val="1F497D"/>
        </w:rPr>
      </w:pPr>
      <w:hyperlink r:id="rId8" w:history="1">
        <w:r w:rsidR="006D53F5" w:rsidRPr="006D53F5">
          <w:rPr>
            <w:rFonts w:ascii="Calibri" w:eastAsia="Calibri" w:hAnsi="Calibri" w:cs="Calibri"/>
            <w:color w:val="0563C1"/>
            <w:u w:val="single"/>
          </w:rPr>
          <w:t>https://documents-rlpi.lillemetropole.fr/RLPi_consultation_administrative.html</w:t>
        </w:r>
      </w:hyperlink>
    </w:p>
    <w:p w:rsidR="009B7BD7" w:rsidRDefault="009B7BD7" w:rsidP="009B7BD7">
      <w:pPr>
        <w:contextualSpacing/>
        <w:jc w:val="both"/>
        <w:rPr>
          <w:rFonts w:ascii="Times New Roman" w:hAnsi="Times New Roman" w:cs="Times New Roman"/>
          <w:i/>
          <w:color w:val="2E74B5" w:themeColor="accent1" w:themeShade="BF"/>
          <w:sz w:val="24"/>
          <w:szCs w:val="24"/>
        </w:rPr>
      </w:pPr>
    </w:p>
    <w:p w:rsidR="009B7BD7" w:rsidRDefault="009B7BD7" w:rsidP="009B7BD7">
      <w:pPr>
        <w:contextualSpacing/>
        <w:jc w:val="both"/>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Il pourrait également être indiqué :</w:t>
      </w:r>
    </w:p>
    <w:p w:rsidR="009B7BD7" w:rsidRDefault="009B7BD7" w:rsidP="009B7BD7">
      <w:pPr>
        <w:contextualSpacing/>
        <w:jc w:val="both"/>
        <w:rPr>
          <w:rFonts w:ascii="Times New Roman" w:hAnsi="Times New Roman" w:cs="Times New Roman"/>
          <w:i/>
          <w:color w:val="2E74B5" w:themeColor="accent1" w:themeShade="BF"/>
          <w:sz w:val="24"/>
          <w:szCs w:val="24"/>
        </w:rPr>
      </w:pPr>
    </w:p>
    <w:p w:rsidR="009B7BD7" w:rsidRDefault="009B7BD7" w:rsidP="009B7BD7">
      <w:pPr>
        <w:contextualSpacing/>
        <w:jc w:val="both"/>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 le lieu où le plan de</w:t>
      </w:r>
      <w:r w:rsidR="00D80E02">
        <w:rPr>
          <w:rFonts w:ascii="Times New Roman" w:hAnsi="Times New Roman" w:cs="Times New Roman"/>
          <w:i/>
          <w:color w:val="2E74B5" w:themeColor="accent1" w:themeShade="BF"/>
          <w:sz w:val="24"/>
          <w:szCs w:val="24"/>
        </w:rPr>
        <w:t>s</w:t>
      </w:r>
      <w:r>
        <w:rPr>
          <w:rFonts w:ascii="Times New Roman" w:hAnsi="Times New Roman" w:cs="Times New Roman"/>
          <w:i/>
          <w:color w:val="2E74B5" w:themeColor="accent1" w:themeShade="BF"/>
          <w:sz w:val="24"/>
          <w:szCs w:val="24"/>
        </w:rPr>
        <w:t xml:space="preserve"> </w:t>
      </w:r>
      <w:r w:rsidR="002E5F27">
        <w:rPr>
          <w:rFonts w:ascii="Times New Roman" w:hAnsi="Times New Roman" w:cs="Times New Roman"/>
          <w:i/>
          <w:color w:val="2E74B5" w:themeColor="accent1" w:themeShade="BF"/>
          <w:sz w:val="24"/>
          <w:szCs w:val="24"/>
        </w:rPr>
        <w:t>zonage</w:t>
      </w:r>
      <w:r w:rsidR="00D80E02">
        <w:rPr>
          <w:rFonts w:ascii="Times New Roman" w:hAnsi="Times New Roman" w:cs="Times New Roman"/>
          <w:i/>
          <w:color w:val="2E74B5" w:themeColor="accent1" w:themeShade="BF"/>
          <w:sz w:val="24"/>
          <w:szCs w:val="24"/>
        </w:rPr>
        <w:t>s de publicité</w:t>
      </w:r>
      <w:r>
        <w:rPr>
          <w:rFonts w:ascii="Times New Roman" w:hAnsi="Times New Roman" w:cs="Times New Roman"/>
          <w:i/>
          <w:color w:val="2E74B5" w:themeColor="accent1" w:themeShade="BF"/>
          <w:sz w:val="24"/>
          <w:szCs w:val="24"/>
        </w:rPr>
        <w:t xml:space="preserve"> de la commune est tenu à la disposition des conseillers « en format  papier »</w:t>
      </w:r>
    </w:p>
    <w:p w:rsidR="009B7BD7" w:rsidRDefault="009B7BD7" w:rsidP="009B7BD7">
      <w:pPr>
        <w:contextualSpacing/>
        <w:jc w:val="both"/>
        <w:rPr>
          <w:rFonts w:ascii="Times New Roman" w:hAnsi="Times New Roman" w:cs="Times New Roman"/>
          <w:i/>
          <w:color w:val="2E74B5" w:themeColor="accent1" w:themeShade="BF"/>
          <w:sz w:val="24"/>
          <w:szCs w:val="24"/>
        </w:rPr>
      </w:pPr>
    </w:p>
    <w:p w:rsidR="009B7BD7" w:rsidRPr="009B7BD7" w:rsidRDefault="009B7BD7" w:rsidP="009B7BD7">
      <w:pPr>
        <w:contextualSpacing/>
        <w:jc w:val="both"/>
        <w:rPr>
          <w:rFonts w:ascii="Times New Roman" w:hAnsi="Times New Roman" w:cs="Times New Roman"/>
          <w:i/>
          <w:color w:val="2E74B5" w:themeColor="accent1" w:themeShade="BF"/>
          <w:sz w:val="24"/>
          <w:szCs w:val="24"/>
        </w:rPr>
      </w:pPr>
      <w:r>
        <w:rPr>
          <w:rFonts w:ascii="Times New Roman" w:hAnsi="Times New Roman" w:cs="Times New Roman"/>
          <w:i/>
          <w:color w:val="2E74B5" w:themeColor="accent1" w:themeShade="BF"/>
          <w:sz w:val="24"/>
          <w:szCs w:val="24"/>
        </w:rPr>
        <w:t xml:space="preserve">- que l’intégralité du projet de </w:t>
      </w:r>
      <w:r w:rsidR="002E5F27">
        <w:rPr>
          <w:rFonts w:ascii="Times New Roman" w:hAnsi="Times New Roman" w:cs="Times New Roman"/>
          <w:i/>
          <w:color w:val="2E74B5" w:themeColor="accent1" w:themeShade="BF"/>
          <w:sz w:val="24"/>
          <w:szCs w:val="24"/>
        </w:rPr>
        <w:t>RLPi</w:t>
      </w:r>
      <w:r>
        <w:rPr>
          <w:rFonts w:ascii="Times New Roman" w:hAnsi="Times New Roman" w:cs="Times New Roman"/>
          <w:i/>
          <w:color w:val="2E74B5" w:themeColor="accent1" w:themeShade="BF"/>
          <w:sz w:val="24"/>
          <w:szCs w:val="24"/>
        </w:rPr>
        <w:t xml:space="preserve"> en format papier est consultable au siège </w:t>
      </w:r>
      <w:r w:rsidR="005D0BCD">
        <w:rPr>
          <w:rFonts w:ascii="Times New Roman" w:hAnsi="Times New Roman" w:cs="Times New Roman"/>
          <w:i/>
          <w:color w:val="2E74B5" w:themeColor="accent1" w:themeShade="BF"/>
          <w:sz w:val="24"/>
          <w:szCs w:val="24"/>
        </w:rPr>
        <w:t xml:space="preserve">de </w:t>
      </w:r>
      <w:r>
        <w:rPr>
          <w:rFonts w:ascii="Times New Roman" w:hAnsi="Times New Roman" w:cs="Times New Roman"/>
          <w:i/>
          <w:color w:val="2E74B5" w:themeColor="accent1" w:themeShade="BF"/>
          <w:sz w:val="24"/>
          <w:szCs w:val="24"/>
        </w:rPr>
        <w:t>la MEL</w:t>
      </w:r>
      <w:r w:rsidR="005D0BCD">
        <w:rPr>
          <w:rFonts w:ascii="Times New Roman" w:hAnsi="Times New Roman" w:cs="Times New Roman"/>
          <w:i/>
          <w:color w:val="2E74B5" w:themeColor="accent1" w:themeShade="BF"/>
          <w:sz w:val="24"/>
          <w:szCs w:val="24"/>
        </w:rPr>
        <w:t>.</w:t>
      </w:r>
    </w:p>
    <w:p w:rsidR="001616A3" w:rsidRDefault="001616A3" w:rsidP="00E75AC2">
      <w:pPr>
        <w:jc w:val="center"/>
        <w:rPr>
          <w:b/>
          <w:color w:val="2E74B5" w:themeColor="accent1" w:themeShade="BF"/>
          <w:sz w:val="28"/>
          <w:szCs w:val="28"/>
        </w:rPr>
      </w:pPr>
    </w:p>
    <w:p w:rsidR="003D69AA" w:rsidRDefault="003D69AA" w:rsidP="00E75AC2">
      <w:pPr>
        <w:jc w:val="center"/>
        <w:rPr>
          <w:b/>
          <w:color w:val="2E74B5" w:themeColor="accent1" w:themeShade="BF"/>
          <w:sz w:val="28"/>
          <w:szCs w:val="28"/>
        </w:rPr>
      </w:pPr>
    </w:p>
    <w:p w:rsidR="00866643" w:rsidRDefault="006D53F5" w:rsidP="00866643">
      <w:pPr>
        <w:rPr>
          <w:b/>
          <w:color w:val="2E74B5" w:themeColor="accent1" w:themeShade="BF"/>
          <w:sz w:val="28"/>
          <w:szCs w:val="28"/>
        </w:rPr>
      </w:pPr>
      <w:r>
        <w:rPr>
          <w:b/>
          <w:color w:val="2E74B5" w:themeColor="accent1" w:themeShade="BF"/>
          <w:sz w:val="28"/>
          <w:szCs w:val="28"/>
        </w:rPr>
        <w:t xml:space="preserve">Le modèle de délibération « type » repris ci-après est téléchargeable en version « Word » sur le site </w:t>
      </w:r>
    </w:p>
    <w:p w:rsidR="00866643" w:rsidRDefault="00866643" w:rsidP="00866643">
      <w:pPr>
        <w:rPr>
          <w:b/>
          <w:color w:val="2E74B5" w:themeColor="accent1" w:themeShade="BF"/>
          <w:sz w:val="28"/>
          <w:szCs w:val="28"/>
        </w:rPr>
      </w:pPr>
    </w:p>
    <w:p w:rsidR="00866643" w:rsidRDefault="00B03F9E" w:rsidP="00866643">
      <w:pPr>
        <w:rPr>
          <w:color w:val="1F497D"/>
        </w:rPr>
      </w:pPr>
      <w:hyperlink r:id="rId9" w:history="1">
        <w:r w:rsidR="00866643">
          <w:rPr>
            <w:rStyle w:val="Lienhypertexte"/>
          </w:rPr>
          <w:t>https://documents-rlpi.lillemetropole.fr/RLPi_consultation_administrative.html</w:t>
        </w:r>
      </w:hyperlink>
    </w:p>
    <w:p w:rsidR="003D69AA" w:rsidRDefault="006D53F5" w:rsidP="00E75AC2">
      <w:pPr>
        <w:jc w:val="center"/>
        <w:rPr>
          <w:b/>
          <w:color w:val="2E74B5" w:themeColor="accent1" w:themeShade="BF"/>
          <w:sz w:val="28"/>
          <w:szCs w:val="28"/>
        </w:rPr>
      </w:pPr>
      <w:r>
        <w:rPr>
          <w:b/>
          <w:color w:val="2E74B5" w:themeColor="accent1" w:themeShade="BF"/>
          <w:sz w:val="28"/>
          <w:szCs w:val="28"/>
        </w:rPr>
        <w:t xml:space="preserve"> </w:t>
      </w:r>
    </w:p>
    <w:p w:rsidR="003D69AA" w:rsidRDefault="003D69AA" w:rsidP="00E75AC2">
      <w:pPr>
        <w:jc w:val="center"/>
        <w:rPr>
          <w:b/>
          <w:color w:val="2E74B5" w:themeColor="accent1" w:themeShade="BF"/>
          <w:sz w:val="28"/>
          <w:szCs w:val="28"/>
        </w:rPr>
      </w:pPr>
    </w:p>
    <w:p w:rsidR="009B7BD7" w:rsidRDefault="009B7BD7" w:rsidP="00E75AC2">
      <w:pPr>
        <w:jc w:val="center"/>
        <w:rPr>
          <w:b/>
          <w:color w:val="2E74B5" w:themeColor="accent1" w:themeShade="BF"/>
          <w:sz w:val="28"/>
          <w:szCs w:val="28"/>
        </w:rPr>
      </w:pPr>
    </w:p>
    <w:p w:rsidR="009B7BD7" w:rsidRDefault="009B7BD7" w:rsidP="00E75AC2">
      <w:pPr>
        <w:jc w:val="center"/>
        <w:rPr>
          <w:b/>
          <w:color w:val="2E74B5" w:themeColor="accent1" w:themeShade="BF"/>
          <w:sz w:val="28"/>
          <w:szCs w:val="28"/>
        </w:rPr>
      </w:pPr>
    </w:p>
    <w:p w:rsidR="009B7BD7" w:rsidRDefault="009B7BD7" w:rsidP="00E75AC2">
      <w:pPr>
        <w:jc w:val="center"/>
        <w:rPr>
          <w:b/>
          <w:color w:val="2E74B5" w:themeColor="accent1" w:themeShade="BF"/>
          <w:sz w:val="28"/>
          <w:szCs w:val="28"/>
        </w:rPr>
      </w:pPr>
    </w:p>
    <w:p w:rsidR="009B7BD7" w:rsidRDefault="009B7BD7" w:rsidP="00E75AC2">
      <w:pPr>
        <w:jc w:val="center"/>
        <w:rPr>
          <w:b/>
          <w:color w:val="2E74B5" w:themeColor="accent1" w:themeShade="BF"/>
          <w:sz w:val="28"/>
          <w:szCs w:val="28"/>
        </w:rPr>
      </w:pPr>
    </w:p>
    <w:p w:rsidR="009B7BD7" w:rsidRDefault="009B7BD7" w:rsidP="00E75AC2">
      <w:pPr>
        <w:jc w:val="center"/>
        <w:rPr>
          <w:b/>
          <w:color w:val="2E74B5" w:themeColor="accent1" w:themeShade="BF"/>
          <w:sz w:val="28"/>
          <w:szCs w:val="28"/>
        </w:rPr>
      </w:pPr>
    </w:p>
    <w:p w:rsidR="009B7BD7" w:rsidRDefault="009B7BD7" w:rsidP="00E75AC2">
      <w:pPr>
        <w:jc w:val="center"/>
        <w:rPr>
          <w:b/>
          <w:color w:val="2E74B5" w:themeColor="accent1" w:themeShade="BF"/>
          <w:sz w:val="28"/>
          <w:szCs w:val="28"/>
        </w:rPr>
      </w:pPr>
    </w:p>
    <w:p w:rsidR="009B7BD7" w:rsidRDefault="009B7BD7" w:rsidP="00E75AC2">
      <w:pPr>
        <w:jc w:val="center"/>
        <w:rPr>
          <w:b/>
          <w:color w:val="2E74B5" w:themeColor="accent1" w:themeShade="BF"/>
          <w:sz w:val="28"/>
          <w:szCs w:val="28"/>
        </w:rPr>
      </w:pPr>
    </w:p>
    <w:p w:rsidR="009B7BD7" w:rsidRDefault="009B7BD7" w:rsidP="00E75AC2">
      <w:pPr>
        <w:jc w:val="center"/>
        <w:rPr>
          <w:b/>
          <w:color w:val="2E74B5" w:themeColor="accent1" w:themeShade="BF"/>
          <w:sz w:val="28"/>
          <w:szCs w:val="28"/>
        </w:rPr>
      </w:pPr>
    </w:p>
    <w:p w:rsidR="009B7BD7" w:rsidRDefault="002E5F27" w:rsidP="00E75AC2">
      <w:pPr>
        <w:jc w:val="center"/>
        <w:rPr>
          <w:b/>
          <w:color w:val="2E74B5" w:themeColor="accent1" w:themeShade="BF"/>
          <w:sz w:val="28"/>
          <w:szCs w:val="28"/>
        </w:rPr>
      </w:pPr>
      <w:r>
        <w:rPr>
          <w:b/>
          <w:color w:val="2E74B5" w:themeColor="accent1" w:themeShade="BF"/>
          <w:sz w:val="28"/>
          <w:szCs w:val="28"/>
        </w:rPr>
        <w:br/>
      </w:r>
      <w:r>
        <w:rPr>
          <w:b/>
          <w:color w:val="2E74B5" w:themeColor="accent1" w:themeShade="BF"/>
          <w:sz w:val="28"/>
          <w:szCs w:val="28"/>
        </w:rPr>
        <w:br/>
      </w:r>
      <w:r>
        <w:rPr>
          <w:b/>
          <w:color w:val="2E74B5" w:themeColor="accent1" w:themeShade="BF"/>
          <w:sz w:val="28"/>
          <w:szCs w:val="28"/>
        </w:rPr>
        <w:br/>
      </w:r>
    </w:p>
    <w:p w:rsidR="009B7BD7" w:rsidRDefault="009B7BD7" w:rsidP="00E75AC2">
      <w:pPr>
        <w:jc w:val="center"/>
        <w:rPr>
          <w:b/>
          <w:color w:val="2E74B5" w:themeColor="accent1" w:themeShade="BF"/>
          <w:sz w:val="28"/>
          <w:szCs w:val="28"/>
        </w:rPr>
      </w:pPr>
    </w:p>
    <w:p w:rsidR="00337935" w:rsidRPr="00E75AC2" w:rsidRDefault="001616A3" w:rsidP="00E75AC2">
      <w:pPr>
        <w:jc w:val="center"/>
        <w:rPr>
          <w:sz w:val="28"/>
          <w:szCs w:val="28"/>
        </w:rPr>
      </w:pPr>
      <w:r w:rsidRPr="00E75AC2">
        <w:rPr>
          <w:b/>
          <w:sz w:val="28"/>
          <w:szCs w:val="28"/>
        </w:rPr>
        <w:t xml:space="preserve">AVIS DU CONSEIL MUNICIPAL SUR LE PROJET DE </w:t>
      </w:r>
      <w:r w:rsidR="002E5F27">
        <w:rPr>
          <w:b/>
          <w:sz w:val="28"/>
          <w:szCs w:val="28"/>
        </w:rPr>
        <w:t>RLPi</w:t>
      </w:r>
      <w:r w:rsidRPr="00E75AC2">
        <w:rPr>
          <w:b/>
          <w:sz w:val="28"/>
          <w:szCs w:val="28"/>
        </w:rPr>
        <w:t xml:space="preserve"> ARRETE PAR LE CONSEIL METROPOLITAIN</w:t>
      </w:r>
    </w:p>
    <w:p w:rsidR="001616A3" w:rsidRDefault="001616A3"/>
    <w:p w:rsidR="003D69AA" w:rsidRDefault="003D69AA"/>
    <w:p w:rsidR="001616A3" w:rsidRPr="00CE4336" w:rsidRDefault="001616A3" w:rsidP="001616A3">
      <w:pPr>
        <w:jc w:val="both"/>
        <w:rPr>
          <w:rFonts w:ascii="Times New Roman" w:hAnsi="Times New Roman" w:cs="Times New Roman"/>
          <w:sz w:val="24"/>
        </w:rPr>
      </w:pPr>
    </w:p>
    <w:p w:rsidR="00F963F7" w:rsidRPr="00A51C18" w:rsidRDefault="00F963F7" w:rsidP="00A51C18">
      <w:pPr>
        <w:pStyle w:val="Paragraphedeliste"/>
        <w:numPr>
          <w:ilvl w:val="0"/>
          <w:numId w:val="10"/>
        </w:numPr>
        <w:jc w:val="both"/>
        <w:rPr>
          <w:rFonts w:ascii="Times New Roman" w:hAnsi="Times New Roman" w:cs="Times New Roman"/>
          <w:b/>
          <w:sz w:val="24"/>
          <w:u w:val="single"/>
        </w:rPr>
      </w:pPr>
      <w:r w:rsidRPr="00A51C18">
        <w:rPr>
          <w:rFonts w:ascii="Times New Roman" w:hAnsi="Times New Roman" w:cs="Times New Roman"/>
          <w:b/>
          <w:sz w:val="24"/>
          <w:u w:val="single"/>
        </w:rPr>
        <w:t xml:space="preserve">Présentation du </w:t>
      </w:r>
      <w:r w:rsidR="002E5F27">
        <w:rPr>
          <w:rFonts w:ascii="Times New Roman" w:hAnsi="Times New Roman" w:cs="Times New Roman"/>
          <w:b/>
          <w:sz w:val="24"/>
          <w:u w:val="single"/>
        </w:rPr>
        <w:t>RLPi</w:t>
      </w:r>
      <w:r w:rsidRPr="00A51C18">
        <w:rPr>
          <w:rFonts w:ascii="Times New Roman" w:hAnsi="Times New Roman" w:cs="Times New Roman"/>
          <w:b/>
          <w:sz w:val="24"/>
          <w:u w:val="single"/>
        </w:rPr>
        <w:t xml:space="preserve"> arrêté </w:t>
      </w:r>
      <w:r w:rsidRPr="00A51C18">
        <w:rPr>
          <w:rFonts w:ascii="Times New Roman" w:hAnsi="Times New Roman" w:cs="Times New Roman"/>
          <w:b/>
          <w:sz w:val="24"/>
        </w:rPr>
        <w:t>:</w:t>
      </w:r>
    </w:p>
    <w:p w:rsidR="00F963F7" w:rsidRDefault="00F963F7" w:rsidP="00A741A2">
      <w:pPr>
        <w:jc w:val="both"/>
        <w:rPr>
          <w:rFonts w:ascii="Times New Roman" w:hAnsi="Times New Roman" w:cs="Times New Roman"/>
          <w:sz w:val="24"/>
        </w:rPr>
      </w:pPr>
    </w:p>
    <w:p w:rsidR="005D0BCD" w:rsidRDefault="005D0BCD" w:rsidP="00A741A2">
      <w:pPr>
        <w:jc w:val="both"/>
        <w:rPr>
          <w:rFonts w:ascii="Times New Roman" w:hAnsi="Times New Roman" w:cs="Times New Roman"/>
          <w:sz w:val="24"/>
        </w:rPr>
      </w:pPr>
    </w:p>
    <w:p w:rsidR="001616A3" w:rsidRDefault="001616A3" w:rsidP="00A741A2">
      <w:pPr>
        <w:jc w:val="both"/>
        <w:rPr>
          <w:rFonts w:ascii="Times New Roman" w:hAnsi="Times New Roman" w:cs="Times New Roman"/>
          <w:sz w:val="24"/>
        </w:rPr>
      </w:pPr>
      <w:r>
        <w:rPr>
          <w:rFonts w:ascii="Times New Roman" w:hAnsi="Times New Roman" w:cs="Times New Roman"/>
          <w:sz w:val="24"/>
        </w:rPr>
        <w:t xml:space="preserve">Dans le cadre de </w:t>
      </w:r>
      <w:r w:rsidR="002E5F27">
        <w:rPr>
          <w:rFonts w:ascii="Times New Roman" w:hAnsi="Times New Roman" w:cs="Times New Roman"/>
          <w:sz w:val="24"/>
        </w:rPr>
        <w:t>l’élaboration du Règlement Local de Publicité Intercommunal (RLPi)</w:t>
      </w:r>
      <w:r w:rsidR="00A741A2">
        <w:rPr>
          <w:rFonts w:ascii="Times New Roman" w:hAnsi="Times New Roman" w:cs="Times New Roman"/>
          <w:sz w:val="24"/>
        </w:rPr>
        <w:t xml:space="preserve"> et après concertation avec les communes</w:t>
      </w:r>
      <w:r>
        <w:rPr>
          <w:rFonts w:ascii="Times New Roman" w:hAnsi="Times New Roman" w:cs="Times New Roman"/>
          <w:sz w:val="24"/>
        </w:rPr>
        <w:t xml:space="preserve">, le Conseil de la Métropole Européenne de Lille a arrêté le projet </w:t>
      </w:r>
      <w:r w:rsidR="002E5F27">
        <w:rPr>
          <w:rFonts w:ascii="Times New Roman" w:hAnsi="Times New Roman" w:cs="Times New Roman"/>
          <w:sz w:val="24"/>
        </w:rPr>
        <w:t xml:space="preserve">de RLPi </w:t>
      </w:r>
      <w:r>
        <w:rPr>
          <w:rFonts w:ascii="Times New Roman" w:hAnsi="Times New Roman" w:cs="Times New Roman"/>
          <w:sz w:val="24"/>
        </w:rPr>
        <w:t xml:space="preserve">le </w:t>
      </w:r>
      <w:r w:rsidR="002E5F27">
        <w:rPr>
          <w:rFonts w:ascii="Times New Roman" w:hAnsi="Times New Roman" w:cs="Times New Roman"/>
          <w:sz w:val="24"/>
        </w:rPr>
        <w:t>05 avril 2019</w:t>
      </w:r>
      <w:r>
        <w:rPr>
          <w:rFonts w:ascii="Times New Roman" w:hAnsi="Times New Roman" w:cs="Times New Roman"/>
          <w:sz w:val="24"/>
        </w:rPr>
        <w:t xml:space="preserve">. </w:t>
      </w:r>
    </w:p>
    <w:p w:rsidR="00F81D5C" w:rsidRDefault="00F81D5C" w:rsidP="00A741A2">
      <w:pPr>
        <w:jc w:val="both"/>
        <w:rPr>
          <w:rFonts w:ascii="Times New Roman" w:hAnsi="Times New Roman" w:cs="Times New Roman"/>
          <w:sz w:val="24"/>
        </w:rPr>
      </w:pPr>
    </w:p>
    <w:p w:rsidR="002E5F27" w:rsidRPr="002E5F27" w:rsidRDefault="002E5F27" w:rsidP="002E5F27">
      <w:pPr>
        <w:jc w:val="both"/>
        <w:rPr>
          <w:rFonts w:ascii="Times New Roman" w:hAnsi="Times New Roman" w:cs="Times New Roman"/>
          <w:sz w:val="24"/>
        </w:rPr>
      </w:pPr>
      <w:r w:rsidRPr="002E5F27">
        <w:rPr>
          <w:rFonts w:ascii="Times New Roman" w:hAnsi="Times New Roman" w:cs="Times New Roman"/>
          <w:sz w:val="24"/>
        </w:rPr>
        <w:t xml:space="preserve">Le règlement local de publicité est un document qui encadre l'affichage extérieur (publicités, enseignes et préenseignes) en adaptant la règlementation nationale fixée par le code de l'environnement à un contexte local. Cette adaptation de la règlementation nationale ne peut se faire que dans un sens plus restrictif, à l'exception de certains espaces protégés (abords des monuments historiques, sites patrimoniaux remarquables) ou le règlement local peut assouplir l'interdiction de publicité. </w:t>
      </w:r>
    </w:p>
    <w:p w:rsidR="002E5F27" w:rsidRPr="002E5F27" w:rsidRDefault="002E5F27" w:rsidP="002E5F27">
      <w:pPr>
        <w:jc w:val="both"/>
        <w:rPr>
          <w:rFonts w:ascii="Times New Roman" w:hAnsi="Times New Roman" w:cs="Times New Roman"/>
          <w:sz w:val="24"/>
        </w:rPr>
      </w:pPr>
    </w:p>
    <w:p w:rsidR="002E5F27" w:rsidRPr="002E5F27" w:rsidRDefault="002E5F27" w:rsidP="002E5F27">
      <w:pPr>
        <w:jc w:val="both"/>
        <w:rPr>
          <w:rFonts w:ascii="Times New Roman" w:hAnsi="Times New Roman" w:cs="Times New Roman"/>
          <w:sz w:val="24"/>
        </w:rPr>
      </w:pPr>
      <w:r w:rsidRPr="002E5F27">
        <w:rPr>
          <w:rFonts w:ascii="Times New Roman" w:hAnsi="Times New Roman" w:cs="Times New Roman"/>
          <w:sz w:val="24"/>
        </w:rPr>
        <w:t xml:space="preserve">La procédure d'élaboration du RLPi est calquée sur celle du PLUi dont il constituera une annexe. Actuellement, 30 communes disposent d'un RLP communal. Aux termes de l'article L. 581-14-3 du code de l'environnement, faute d'une modification ou d'une révision qui les rendrait conformes au régime des RLP "post-loi Grenelle", l'ensemble de ces règlements communaux deviendront caducs le 13 juillet 2020, entraînant un retour à l'application de la règlementation nationale. </w:t>
      </w:r>
    </w:p>
    <w:p w:rsidR="002E5F27" w:rsidRPr="002E5F27" w:rsidRDefault="002E5F27" w:rsidP="002E5F27">
      <w:pPr>
        <w:jc w:val="both"/>
        <w:rPr>
          <w:rFonts w:ascii="Times New Roman" w:hAnsi="Times New Roman" w:cs="Times New Roman"/>
          <w:sz w:val="24"/>
        </w:rPr>
      </w:pPr>
    </w:p>
    <w:p w:rsidR="002E5F27" w:rsidRPr="002E5F27" w:rsidRDefault="002E5F27" w:rsidP="002E5F27">
      <w:pPr>
        <w:jc w:val="both"/>
        <w:rPr>
          <w:rFonts w:ascii="Times New Roman" w:hAnsi="Times New Roman" w:cs="Times New Roman"/>
          <w:sz w:val="24"/>
        </w:rPr>
      </w:pPr>
      <w:r w:rsidRPr="002E5F27">
        <w:rPr>
          <w:rFonts w:ascii="Times New Roman" w:hAnsi="Times New Roman" w:cs="Times New Roman"/>
          <w:sz w:val="24"/>
        </w:rPr>
        <w:t>L'entrée en vigueur du RLP métropolitain avant cette date permettra d'adapter de manière circonstanciée la règlementation nationale de l'affichage sur l'ensemble des 85 communes et d'assurer le maintien ou le transfert du pouvoir de police de l'affichage à chacun des maires.</w:t>
      </w:r>
    </w:p>
    <w:p w:rsidR="002E5F27" w:rsidRDefault="002E5F27" w:rsidP="00F81D5C">
      <w:pPr>
        <w:jc w:val="both"/>
        <w:rPr>
          <w:rFonts w:ascii="Times New Roman" w:hAnsi="Times New Roman" w:cs="Times New Roman"/>
          <w:sz w:val="24"/>
        </w:rPr>
      </w:pPr>
    </w:p>
    <w:p w:rsidR="002E5F27" w:rsidRDefault="002E5F27" w:rsidP="00F81D5C">
      <w:pPr>
        <w:jc w:val="both"/>
        <w:rPr>
          <w:rFonts w:ascii="Times New Roman" w:hAnsi="Times New Roman" w:cs="Times New Roman"/>
          <w:sz w:val="24"/>
        </w:rPr>
      </w:pPr>
    </w:p>
    <w:p w:rsidR="002E5F27" w:rsidRPr="002E5F27" w:rsidRDefault="002E5F27" w:rsidP="002E5F27">
      <w:pPr>
        <w:jc w:val="both"/>
        <w:rPr>
          <w:rFonts w:ascii="Times New Roman" w:hAnsi="Times New Roman" w:cs="Times New Roman"/>
          <w:sz w:val="24"/>
        </w:rPr>
      </w:pPr>
      <w:r w:rsidRPr="002E5F27">
        <w:rPr>
          <w:rFonts w:ascii="Times New Roman" w:hAnsi="Times New Roman" w:cs="Times New Roman"/>
          <w:sz w:val="24"/>
        </w:rPr>
        <w:t>Les objectifs poursuivis dans le cadre de l’élaboration de ce règlement local de publicité avaient été définis comme suit par le conseil métropolitain :</w:t>
      </w:r>
    </w:p>
    <w:p w:rsidR="002E5F27" w:rsidRPr="002E5F27" w:rsidRDefault="002E5F27" w:rsidP="002E5F27">
      <w:pPr>
        <w:jc w:val="both"/>
        <w:rPr>
          <w:rFonts w:ascii="Times New Roman" w:hAnsi="Times New Roman" w:cs="Times New Roman"/>
          <w:sz w:val="24"/>
        </w:rPr>
      </w:pPr>
      <w:r w:rsidRPr="002E5F27">
        <w:rPr>
          <w:rFonts w:ascii="Times New Roman" w:hAnsi="Times New Roman" w:cs="Times New Roman"/>
          <w:sz w:val="24"/>
        </w:rPr>
        <w:t>- lutter contre la pollution visuelle pouvant résulter de l'affichage commercial,</w:t>
      </w:r>
    </w:p>
    <w:p w:rsidR="002E5F27" w:rsidRPr="002E5F27" w:rsidRDefault="002E5F27" w:rsidP="002E5F27">
      <w:pPr>
        <w:jc w:val="both"/>
        <w:rPr>
          <w:rFonts w:ascii="Times New Roman" w:hAnsi="Times New Roman" w:cs="Times New Roman"/>
          <w:sz w:val="24"/>
        </w:rPr>
      </w:pPr>
      <w:r w:rsidRPr="002E5F27">
        <w:rPr>
          <w:rFonts w:ascii="Times New Roman" w:hAnsi="Times New Roman" w:cs="Times New Roman"/>
          <w:sz w:val="24"/>
        </w:rPr>
        <w:t>- contribuer à réduire la facture énergétique,</w:t>
      </w:r>
    </w:p>
    <w:p w:rsidR="002E5F27" w:rsidRPr="002E5F27" w:rsidRDefault="002E5F27" w:rsidP="002E5F27">
      <w:pPr>
        <w:jc w:val="both"/>
        <w:rPr>
          <w:rFonts w:ascii="Times New Roman" w:hAnsi="Times New Roman" w:cs="Times New Roman"/>
          <w:sz w:val="24"/>
        </w:rPr>
      </w:pPr>
      <w:r w:rsidRPr="002E5F27">
        <w:rPr>
          <w:rFonts w:ascii="Times New Roman" w:hAnsi="Times New Roman" w:cs="Times New Roman"/>
          <w:sz w:val="24"/>
        </w:rPr>
        <w:t>- renforcer l'identité du territoire métropolitain.</w:t>
      </w:r>
    </w:p>
    <w:p w:rsidR="002E5F27" w:rsidRPr="002E5F27" w:rsidRDefault="002E5F27" w:rsidP="002E5F27">
      <w:pPr>
        <w:jc w:val="both"/>
        <w:rPr>
          <w:rFonts w:ascii="Times New Roman" w:hAnsi="Times New Roman" w:cs="Times New Roman"/>
          <w:sz w:val="24"/>
        </w:rPr>
      </w:pPr>
    </w:p>
    <w:p w:rsidR="002E5F27" w:rsidRPr="002E5F27" w:rsidRDefault="002E5F27" w:rsidP="002E5F27">
      <w:pPr>
        <w:jc w:val="both"/>
        <w:rPr>
          <w:rFonts w:ascii="Times New Roman" w:hAnsi="Times New Roman" w:cs="Times New Roman"/>
          <w:sz w:val="24"/>
        </w:rPr>
      </w:pPr>
      <w:r w:rsidRPr="002E5F27">
        <w:rPr>
          <w:rFonts w:ascii="Times New Roman" w:hAnsi="Times New Roman" w:cs="Times New Roman"/>
          <w:sz w:val="24"/>
        </w:rPr>
        <w:t>Le conseil métropolitain a débattu des orientations générales du futur document lors de sa séance du 24 juin 2016. Chacun des conseils municipaux en a ensuite également débattu.</w:t>
      </w:r>
    </w:p>
    <w:p w:rsidR="008F1F9C" w:rsidRDefault="008F1F9C" w:rsidP="00F81D5C">
      <w:pPr>
        <w:jc w:val="both"/>
        <w:rPr>
          <w:rFonts w:ascii="Times New Roman" w:hAnsi="Times New Roman" w:cs="Times New Roman"/>
          <w:sz w:val="24"/>
        </w:rPr>
      </w:pPr>
    </w:p>
    <w:p w:rsidR="00A51C18" w:rsidRDefault="00A51C18" w:rsidP="00F81D5C">
      <w:pPr>
        <w:jc w:val="both"/>
        <w:rPr>
          <w:rFonts w:ascii="Times New Roman" w:hAnsi="Times New Roman" w:cs="Times New Roman"/>
          <w:sz w:val="24"/>
        </w:rPr>
      </w:pPr>
    </w:p>
    <w:p w:rsidR="008F1F9C" w:rsidRPr="00E75AC2" w:rsidRDefault="008F1F9C" w:rsidP="00F81D5C">
      <w:pPr>
        <w:jc w:val="both"/>
        <w:rPr>
          <w:rFonts w:ascii="Times New Roman" w:hAnsi="Times New Roman" w:cs="Times New Roman"/>
          <w:color w:val="2E74B5" w:themeColor="accent1" w:themeShade="BF"/>
          <w:sz w:val="24"/>
        </w:rPr>
      </w:pPr>
      <w:r>
        <w:rPr>
          <w:rFonts w:ascii="Times New Roman" w:hAnsi="Times New Roman" w:cs="Times New Roman"/>
          <w:sz w:val="24"/>
        </w:rPr>
        <w:t xml:space="preserve">Sur la commune de </w:t>
      </w:r>
      <w:r w:rsidR="00E75AC2" w:rsidRPr="00A51C18">
        <w:rPr>
          <w:rFonts w:ascii="Times New Roman" w:hAnsi="Times New Roman" w:cs="Times New Roman"/>
          <w:color w:val="2E74B5" w:themeColor="accent1" w:themeShade="BF"/>
          <w:sz w:val="24"/>
        </w:rPr>
        <w:t>……………</w:t>
      </w:r>
      <w:r>
        <w:rPr>
          <w:rFonts w:ascii="Times New Roman" w:hAnsi="Times New Roman" w:cs="Times New Roman"/>
          <w:sz w:val="24"/>
        </w:rPr>
        <w:t xml:space="preserve">, le projet de </w:t>
      </w:r>
      <w:r w:rsidR="006D53F5">
        <w:rPr>
          <w:rFonts w:ascii="Times New Roman" w:hAnsi="Times New Roman" w:cs="Times New Roman"/>
          <w:sz w:val="24"/>
        </w:rPr>
        <w:t>RLPi</w:t>
      </w:r>
      <w:r>
        <w:rPr>
          <w:rFonts w:ascii="Times New Roman" w:hAnsi="Times New Roman" w:cs="Times New Roman"/>
          <w:sz w:val="24"/>
        </w:rPr>
        <w:t xml:space="preserve"> prévoit entre autres</w:t>
      </w:r>
      <w:r w:rsidRPr="00E75AC2">
        <w:rPr>
          <w:rFonts w:ascii="Times New Roman" w:hAnsi="Times New Roman" w:cs="Times New Roman"/>
          <w:color w:val="2E74B5" w:themeColor="accent1" w:themeShade="BF"/>
          <w:sz w:val="24"/>
        </w:rPr>
        <w:t>….. [</w:t>
      </w:r>
      <w:r w:rsidR="00A51C18" w:rsidRPr="00E75AC2">
        <w:rPr>
          <w:rFonts w:ascii="Times New Roman" w:hAnsi="Times New Roman" w:cs="Times New Roman"/>
          <w:i/>
          <w:color w:val="2E74B5" w:themeColor="accent1" w:themeShade="BF"/>
          <w:sz w:val="24"/>
        </w:rPr>
        <w:t>Décrire</w:t>
      </w:r>
      <w:r w:rsidRPr="00E75AC2">
        <w:rPr>
          <w:rFonts w:ascii="Times New Roman" w:hAnsi="Times New Roman" w:cs="Times New Roman"/>
          <w:i/>
          <w:color w:val="2E74B5" w:themeColor="accent1" w:themeShade="BF"/>
          <w:sz w:val="24"/>
        </w:rPr>
        <w:t xml:space="preserve"> ici les principales dispositions </w:t>
      </w:r>
      <w:r w:rsidR="003D69AA">
        <w:rPr>
          <w:rFonts w:ascii="Times New Roman" w:hAnsi="Times New Roman" w:cs="Times New Roman"/>
          <w:i/>
          <w:color w:val="2E74B5" w:themeColor="accent1" w:themeShade="BF"/>
          <w:sz w:val="24"/>
        </w:rPr>
        <w:t>qui concernent plus directement la commune</w:t>
      </w:r>
      <w:r w:rsidRPr="00E75AC2">
        <w:rPr>
          <w:rFonts w:ascii="Times New Roman" w:hAnsi="Times New Roman" w:cs="Times New Roman"/>
          <w:i/>
          <w:color w:val="2E74B5" w:themeColor="accent1" w:themeShade="BF"/>
          <w:sz w:val="24"/>
        </w:rPr>
        <w:t>.</w:t>
      </w:r>
      <w:r w:rsidRPr="00E75AC2">
        <w:rPr>
          <w:rFonts w:ascii="Times New Roman" w:hAnsi="Times New Roman" w:cs="Times New Roman"/>
          <w:color w:val="2E74B5" w:themeColor="accent1" w:themeShade="BF"/>
          <w:sz w:val="24"/>
        </w:rPr>
        <w:t>]</w:t>
      </w:r>
      <w:r w:rsidR="005D0BCD">
        <w:rPr>
          <w:rFonts w:ascii="Times New Roman" w:hAnsi="Times New Roman" w:cs="Times New Roman"/>
          <w:color w:val="2E74B5" w:themeColor="accent1" w:themeShade="BF"/>
          <w:sz w:val="24"/>
        </w:rPr>
        <w:t>.</w:t>
      </w:r>
    </w:p>
    <w:p w:rsidR="001616A3" w:rsidRDefault="001616A3" w:rsidP="00A741A2">
      <w:pPr>
        <w:ind w:firstLine="709"/>
        <w:jc w:val="both"/>
        <w:rPr>
          <w:rFonts w:ascii="Times New Roman" w:hAnsi="Times New Roman" w:cs="Times New Roman"/>
          <w:sz w:val="24"/>
        </w:rPr>
      </w:pPr>
    </w:p>
    <w:p w:rsidR="004D6B7F" w:rsidRDefault="001616A3" w:rsidP="004D6B7F">
      <w:pPr>
        <w:rPr>
          <w:color w:val="1F497D"/>
        </w:rPr>
      </w:pPr>
      <w:r>
        <w:rPr>
          <w:rFonts w:ascii="Times New Roman" w:hAnsi="Times New Roman" w:cs="Times New Roman"/>
          <w:sz w:val="24"/>
        </w:rPr>
        <w:t xml:space="preserve">Le projet </w:t>
      </w:r>
      <w:r w:rsidR="006D53F5">
        <w:rPr>
          <w:rFonts w:ascii="Times New Roman" w:hAnsi="Times New Roman" w:cs="Times New Roman"/>
          <w:sz w:val="24"/>
        </w:rPr>
        <w:t>de RLPi</w:t>
      </w:r>
      <w:r>
        <w:rPr>
          <w:rFonts w:ascii="Times New Roman" w:hAnsi="Times New Roman" w:cs="Times New Roman"/>
          <w:sz w:val="24"/>
        </w:rPr>
        <w:t xml:space="preserve"> ainsi adopté par le Conseil de la Métropole Européenne de Lille est consultable</w:t>
      </w:r>
      <w:r w:rsidR="00A741A2">
        <w:rPr>
          <w:rFonts w:ascii="Times New Roman" w:hAnsi="Times New Roman" w:cs="Times New Roman"/>
          <w:sz w:val="24"/>
        </w:rPr>
        <w:t xml:space="preserve"> </w:t>
      </w:r>
      <w:r w:rsidR="00A741A2" w:rsidRPr="00E75AC2">
        <w:rPr>
          <w:rFonts w:ascii="Times New Roman" w:hAnsi="Times New Roman" w:cs="Times New Roman"/>
          <w:color w:val="2E74B5" w:themeColor="accent1" w:themeShade="BF"/>
          <w:sz w:val="24"/>
        </w:rPr>
        <w:t>…………</w:t>
      </w:r>
      <w:r w:rsidRPr="00E75AC2">
        <w:rPr>
          <w:rFonts w:ascii="Times New Roman" w:hAnsi="Times New Roman" w:cs="Times New Roman"/>
          <w:color w:val="2E74B5" w:themeColor="accent1" w:themeShade="BF"/>
          <w:sz w:val="24"/>
        </w:rPr>
        <w:t xml:space="preserve"> </w:t>
      </w:r>
      <w:r w:rsidR="00A741A2" w:rsidRPr="00E75AC2">
        <w:rPr>
          <w:rFonts w:ascii="Times New Roman" w:hAnsi="Times New Roman" w:cs="Times New Roman"/>
          <w:i/>
          <w:color w:val="2E74B5" w:themeColor="accent1" w:themeShade="BF"/>
          <w:sz w:val="24"/>
        </w:rPr>
        <w:t>[</w:t>
      </w:r>
      <w:r w:rsidR="00A51C18">
        <w:rPr>
          <w:rFonts w:ascii="Times New Roman" w:hAnsi="Times New Roman" w:cs="Times New Roman"/>
          <w:i/>
          <w:color w:val="2E74B5" w:themeColor="accent1" w:themeShade="BF"/>
          <w:sz w:val="24"/>
        </w:rPr>
        <w:t>Décrire</w:t>
      </w:r>
      <w:r w:rsidR="00571209">
        <w:rPr>
          <w:rFonts w:ascii="Times New Roman" w:hAnsi="Times New Roman" w:cs="Times New Roman"/>
          <w:i/>
          <w:color w:val="2E74B5" w:themeColor="accent1" w:themeShade="BF"/>
          <w:sz w:val="24"/>
        </w:rPr>
        <w:t xml:space="preserve"> les lieux de consultation du </w:t>
      </w:r>
      <w:r w:rsidR="006D53F5">
        <w:rPr>
          <w:rFonts w:ascii="Times New Roman" w:hAnsi="Times New Roman" w:cs="Times New Roman"/>
          <w:i/>
          <w:color w:val="2E74B5" w:themeColor="accent1" w:themeShade="BF"/>
          <w:sz w:val="24"/>
        </w:rPr>
        <w:t>RLPi</w:t>
      </w:r>
      <w:r w:rsidR="00571209">
        <w:rPr>
          <w:rFonts w:ascii="Times New Roman" w:hAnsi="Times New Roman" w:cs="Times New Roman"/>
          <w:i/>
          <w:color w:val="2E74B5" w:themeColor="accent1" w:themeShade="BF"/>
          <w:sz w:val="24"/>
        </w:rPr>
        <w:t xml:space="preserve"> arrêté - </w:t>
      </w:r>
      <w:r w:rsidR="00A741A2" w:rsidRPr="00E75AC2">
        <w:rPr>
          <w:rFonts w:ascii="Times New Roman" w:hAnsi="Times New Roman" w:cs="Times New Roman"/>
          <w:i/>
          <w:color w:val="2E74B5" w:themeColor="accent1" w:themeShade="BF"/>
          <w:sz w:val="24"/>
        </w:rPr>
        <w:t xml:space="preserve">ex : </w:t>
      </w:r>
      <w:r w:rsidR="00571209">
        <w:rPr>
          <w:rFonts w:ascii="Times New Roman" w:hAnsi="Times New Roman" w:cs="Times New Roman"/>
          <w:i/>
          <w:color w:val="2E74B5" w:themeColor="accent1" w:themeShade="BF"/>
          <w:sz w:val="24"/>
        </w:rPr>
        <w:t xml:space="preserve">au </w:t>
      </w:r>
      <w:r w:rsidR="00E75AC2">
        <w:rPr>
          <w:rFonts w:ascii="Times New Roman" w:hAnsi="Times New Roman" w:cs="Times New Roman"/>
          <w:i/>
          <w:color w:val="2E74B5" w:themeColor="accent1" w:themeShade="BF"/>
          <w:sz w:val="24"/>
        </w:rPr>
        <w:t>siège de la MEL,</w:t>
      </w:r>
      <w:r w:rsidRPr="00E75AC2">
        <w:rPr>
          <w:rFonts w:ascii="Times New Roman" w:hAnsi="Times New Roman" w:cs="Times New Roman"/>
          <w:i/>
          <w:color w:val="2E74B5" w:themeColor="accent1" w:themeShade="BF"/>
          <w:sz w:val="24"/>
        </w:rPr>
        <w:t xml:space="preserve"> </w:t>
      </w:r>
      <w:r w:rsidR="00A741A2" w:rsidRPr="00E75AC2">
        <w:rPr>
          <w:rFonts w:ascii="Times New Roman" w:hAnsi="Times New Roman" w:cs="Times New Roman"/>
          <w:i/>
          <w:color w:val="2E74B5" w:themeColor="accent1" w:themeShade="BF"/>
          <w:sz w:val="24"/>
        </w:rPr>
        <w:t xml:space="preserve">lieu de consultation </w:t>
      </w:r>
      <w:r w:rsidR="00571209">
        <w:rPr>
          <w:rFonts w:ascii="Times New Roman" w:hAnsi="Times New Roman" w:cs="Times New Roman"/>
          <w:i/>
          <w:color w:val="2E74B5" w:themeColor="accent1" w:themeShade="BF"/>
          <w:sz w:val="24"/>
        </w:rPr>
        <w:t xml:space="preserve">en mairie </w:t>
      </w:r>
      <w:r w:rsidR="00A741A2" w:rsidRPr="00E75AC2">
        <w:rPr>
          <w:rFonts w:ascii="Times New Roman" w:hAnsi="Times New Roman" w:cs="Times New Roman"/>
          <w:i/>
          <w:color w:val="2E74B5" w:themeColor="accent1" w:themeShade="BF"/>
          <w:sz w:val="24"/>
        </w:rPr>
        <w:t xml:space="preserve">du </w:t>
      </w:r>
      <w:r w:rsidRPr="00E75AC2">
        <w:rPr>
          <w:rFonts w:ascii="Times New Roman" w:hAnsi="Times New Roman" w:cs="Times New Roman"/>
          <w:i/>
          <w:color w:val="2E74B5" w:themeColor="accent1" w:themeShade="BF"/>
          <w:sz w:val="24"/>
        </w:rPr>
        <w:t>plan de</w:t>
      </w:r>
      <w:r w:rsidR="00D80E02">
        <w:rPr>
          <w:rFonts w:ascii="Times New Roman" w:hAnsi="Times New Roman" w:cs="Times New Roman"/>
          <w:i/>
          <w:color w:val="2E74B5" w:themeColor="accent1" w:themeShade="BF"/>
          <w:sz w:val="24"/>
        </w:rPr>
        <w:t>s</w:t>
      </w:r>
      <w:r w:rsidRPr="00E75AC2">
        <w:rPr>
          <w:rFonts w:ascii="Times New Roman" w:hAnsi="Times New Roman" w:cs="Times New Roman"/>
          <w:i/>
          <w:color w:val="2E74B5" w:themeColor="accent1" w:themeShade="BF"/>
          <w:sz w:val="24"/>
        </w:rPr>
        <w:t xml:space="preserve"> </w:t>
      </w:r>
      <w:r w:rsidR="006D53F5">
        <w:rPr>
          <w:rFonts w:ascii="Times New Roman" w:hAnsi="Times New Roman" w:cs="Times New Roman"/>
          <w:i/>
          <w:color w:val="2E74B5" w:themeColor="accent1" w:themeShade="BF"/>
          <w:sz w:val="24"/>
        </w:rPr>
        <w:t>zonage</w:t>
      </w:r>
      <w:r w:rsidR="00D80E02">
        <w:rPr>
          <w:rFonts w:ascii="Times New Roman" w:hAnsi="Times New Roman" w:cs="Times New Roman"/>
          <w:i/>
          <w:color w:val="2E74B5" w:themeColor="accent1" w:themeShade="BF"/>
          <w:sz w:val="24"/>
        </w:rPr>
        <w:t>s de publicité</w:t>
      </w:r>
      <w:r w:rsidRPr="00E75AC2">
        <w:rPr>
          <w:rFonts w:ascii="Times New Roman" w:hAnsi="Times New Roman" w:cs="Times New Roman"/>
          <w:i/>
          <w:color w:val="2E74B5" w:themeColor="accent1" w:themeShade="BF"/>
          <w:sz w:val="24"/>
        </w:rPr>
        <w:t xml:space="preserve"> de la commune </w:t>
      </w:r>
      <w:r w:rsidR="00A741A2" w:rsidRPr="00E75AC2">
        <w:rPr>
          <w:rFonts w:ascii="Times New Roman" w:hAnsi="Times New Roman" w:cs="Times New Roman"/>
          <w:i/>
          <w:color w:val="2E74B5" w:themeColor="accent1" w:themeShade="BF"/>
          <w:sz w:val="24"/>
        </w:rPr>
        <w:t>en format papier</w:t>
      </w:r>
      <w:r w:rsidR="00571209">
        <w:rPr>
          <w:rFonts w:ascii="Times New Roman" w:hAnsi="Times New Roman" w:cs="Times New Roman"/>
          <w:i/>
          <w:color w:val="2E74B5" w:themeColor="accent1" w:themeShade="BF"/>
          <w:sz w:val="24"/>
        </w:rPr>
        <w:t xml:space="preserve">, </w:t>
      </w:r>
      <w:r w:rsidR="00A92ED3">
        <w:rPr>
          <w:rFonts w:ascii="Times New Roman" w:hAnsi="Times New Roman" w:cs="Times New Roman"/>
          <w:i/>
          <w:color w:val="2E74B5" w:themeColor="accent1" w:themeShade="BF"/>
          <w:sz w:val="24"/>
        </w:rPr>
        <w:t xml:space="preserve">sur le </w:t>
      </w:r>
      <w:r w:rsidR="00571209">
        <w:rPr>
          <w:rFonts w:ascii="Times New Roman" w:hAnsi="Times New Roman" w:cs="Times New Roman"/>
          <w:i/>
          <w:color w:val="2E74B5" w:themeColor="accent1" w:themeShade="BF"/>
          <w:sz w:val="24"/>
        </w:rPr>
        <w:t xml:space="preserve">site </w:t>
      </w:r>
      <w:r w:rsidR="004D6B7F">
        <w:rPr>
          <w:rFonts w:ascii="Times New Roman" w:hAnsi="Times New Roman" w:cs="Times New Roman"/>
          <w:i/>
          <w:color w:val="2E74B5" w:themeColor="accent1" w:themeShade="BF"/>
          <w:sz w:val="24"/>
        </w:rPr>
        <w:t xml:space="preserve">dédié   </w:t>
      </w:r>
      <w:hyperlink r:id="rId10" w:history="1">
        <w:r w:rsidR="004D6B7F">
          <w:rPr>
            <w:rStyle w:val="Lienhypertexte"/>
          </w:rPr>
          <w:t>https://documents-rlpi.lillemetropole.fr/MEL_RLPi.html</w:t>
        </w:r>
      </w:hyperlink>
    </w:p>
    <w:p w:rsidR="001616A3" w:rsidRDefault="004D6B7F" w:rsidP="00D80E02">
      <w:pPr>
        <w:rPr>
          <w:rFonts w:ascii="Times New Roman" w:hAnsi="Times New Roman" w:cs="Times New Roman"/>
          <w:sz w:val="24"/>
        </w:rPr>
      </w:pPr>
      <w:r>
        <w:rPr>
          <w:rFonts w:ascii="Times New Roman" w:hAnsi="Times New Roman" w:cs="Times New Roman"/>
          <w:i/>
          <w:color w:val="2E74B5" w:themeColor="accent1" w:themeShade="BF"/>
          <w:sz w:val="24"/>
        </w:rPr>
        <w:t xml:space="preserve"> </w:t>
      </w:r>
      <w:r>
        <w:rPr>
          <w:rFonts w:ascii="Times New Roman" w:hAnsi="Times New Roman" w:cs="Times New Roman"/>
          <w:color w:val="2E74B5" w:themeColor="accent1" w:themeShade="BF"/>
          <w:sz w:val="24"/>
        </w:rPr>
        <w:t>]</w:t>
      </w:r>
      <w:r w:rsidR="00A741A2">
        <w:rPr>
          <w:rFonts w:ascii="Times New Roman" w:hAnsi="Times New Roman" w:cs="Times New Roman"/>
          <w:sz w:val="24"/>
        </w:rPr>
        <w:t>.</w:t>
      </w:r>
    </w:p>
    <w:p w:rsidR="00E75AC2" w:rsidRPr="001616A3" w:rsidRDefault="00E75AC2" w:rsidP="00A741A2">
      <w:pPr>
        <w:jc w:val="both"/>
        <w:rPr>
          <w:rFonts w:ascii="Times New Roman" w:hAnsi="Times New Roman" w:cs="Times New Roman"/>
          <w:sz w:val="24"/>
        </w:rPr>
      </w:pPr>
    </w:p>
    <w:p w:rsidR="001616A3" w:rsidRDefault="001616A3" w:rsidP="00A741A2">
      <w:pPr>
        <w:ind w:firstLine="709"/>
        <w:jc w:val="both"/>
        <w:rPr>
          <w:rFonts w:ascii="Times New Roman" w:hAnsi="Times New Roman" w:cs="Times New Roman"/>
          <w:sz w:val="24"/>
        </w:rPr>
      </w:pPr>
    </w:p>
    <w:p w:rsidR="00E75AC2" w:rsidRPr="00A51C18" w:rsidRDefault="00E75AC2" w:rsidP="00A51C18">
      <w:pPr>
        <w:pStyle w:val="Paragraphedeliste"/>
        <w:numPr>
          <w:ilvl w:val="0"/>
          <w:numId w:val="10"/>
        </w:numPr>
        <w:jc w:val="both"/>
        <w:rPr>
          <w:rFonts w:ascii="Times New Roman" w:hAnsi="Times New Roman" w:cs="Times New Roman"/>
          <w:b/>
          <w:sz w:val="24"/>
          <w:u w:val="single"/>
        </w:rPr>
      </w:pPr>
      <w:r w:rsidRPr="00A51C18">
        <w:rPr>
          <w:rFonts w:ascii="Times New Roman" w:hAnsi="Times New Roman" w:cs="Times New Roman"/>
          <w:b/>
          <w:sz w:val="24"/>
          <w:u w:val="single"/>
        </w:rPr>
        <w:t>La consultation des communes </w:t>
      </w:r>
      <w:r w:rsidR="00A51C18">
        <w:rPr>
          <w:rFonts w:ascii="Times New Roman" w:hAnsi="Times New Roman" w:cs="Times New Roman"/>
          <w:b/>
          <w:sz w:val="24"/>
          <w:u w:val="single"/>
        </w:rPr>
        <w:t xml:space="preserve">dans le cadre de </w:t>
      </w:r>
      <w:r w:rsidR="001A46D3">
        <w:rPr>
          <w:rFonts w:ascii="Times New Roman" w:hAnsi="Times New Roman" w:cs="Times New Roman"/>
          <w:b/>
          <w:sz w:val="24"/>
          <w:u w:val="single"/>
        </w:rPr>
        <w:t>la procédure d’élaboration du RLPi</w:t>
      </w:r>
      <w:r w:rsidR="005D0BCD">
        <w:rPr>
          <w:rFonts w:ascii="Times New Roman" w:hAnsi="Times New Roman" w:cs="Times New Roman"/>
          <w:b/>
          <w:sz w:val="24"/>
          <w:u w:val="single"/>
        </w:rPr>
        <w:t xml:space="preserve"> </w:t>
      </w:r>
      <w:r w:rsidRPr="00A51C18">
        <w:rPr>
          <w:rFonts w:ascii="Times New Roman" w:hAnsi="Times New Roman" w:cs="Times New Roman"/>
          <w:b/>
          <w:sz w:val="24"/>
          <w:u w:val="single"/>
        </w:rPr>
        <w:t>:</w:t>
      </w:r>
    </w:p>
    <w:p w:rsidR="00E75AC2" w:rsidRDefault="00E75AC2" w:rsidP="00A741A2">
      <w:pPr>
        <w:jc w:val="both"/>
        <w:rPr>
          <w:rFonts w:ascii="Times New Roman" w:hAnsi="Times New Roman" w:cs="Times New Roman"/>
          <w:sz w:val="24"/>
        </w:rPr>
      </w:pPr>
    </w:p>
    <w:p w:rsidR="005D0BCD" w:rsidRDefault="005D0BCD" w:rsidP="00A741A2">
      <w:pPr>
        <w:jc w:val="both"/>
        <w:rPr>
          <w:rFonts w:ascii="Times New Roman" w:hAnsi="Times New Roman" w:cs="Times New Roman"/>
          <w:sz w:val="24"/>
        </w:rPr>
      </w:pPr>
    </w:p>
    <w:p w:rsidR="001616A3" w:rsidRDefault="001616A3" w:rsidP="00A741A2">
      <w:pPr>
        <w:jc w:val="both"/>
        <w:rPr>
          <w:rFonts w:ascii="Times New Roman" w:hAnsi="Times New Roman" w:cs="Times New Roman"/>
          <w:sz w:val="24"/>
        </w:rPr>
      </w:pPr>
      <w:r>
        <w:rPr>
          <w:rFonts w:ascii="Times New Roman" w:hAnsi="Times New Roman" w:cs="Times New Roman"/>
          <w:sz w:val="24"/>
        </w:rPr>
        <w:t xml:space="preserve">En </w:t>
      </w:r>
      <w:r w:rsidR="00874D4B">
        <w:rPr>
          <w:rFonts w:ascii="Times New Roman" w:hAnsi="Times New Roman" w:cs="Times New Roman"/>
          <w:sz w:val="24"/>
        </w:rPr>
        <w:t>application de l’article L.153-15</w:t>
      </w:r>
      <w:r>
        <w:rPr>
          <w:rFonts w:ascii="Times New Roman" w:hAnsi="Times New Roman" w:cs="Times New Roman"/>
          <w:sz w:val="24"/>
        </w:rPr>
        <w:t xml:space="preserve"> du code de l’urbanisme, le projet </w:t>
      </w:r>
      <w:r w:rsidR="001A46D3">
        <w:rPr>
          <w:rFonts w:ascii="Times New Roman" w:hAnsi="Times New Roman" w:cs="Times New Roman"/>
          <w:sz w:val="24"/>
        </w:rPr>
        <w:t xml:space="preserve">de </w:t>
      </w:r>
      <w:r w:rsidR="00866643">
        <w:rPr>
          <w:rFonts w:ascii="Times New Roman" w:hAnsi="Times New Roman" w:cs="Times New Roman"/>
          <w:sz w:val="24"/>
        </w:rPr>
        <w:t>RLPi</w:t>
      </w:r>
      <w:r>
        <w:rPr>
          <w:rFonts w:ascii="Times New Roman" w:hAnsi="Times New Roman" w:cs="Times New Roman"/>
          <w:sz w:val="24"/>
        </w:rPr>
        <w:t xml:space="preserve"> </w:t>
      </w:r>
      <w:r w:rsidR="00C704BE">
        <w:rPr>
          <w:rFonts w:ascii="Times New Roman" w:hAnsi="Times New Roman" w:cs="Times New Roman"/>
          <w:sz w:val="24"/>
        </w:rPr>
        <w:t xml:space="preserve">adopté par le Conseil métropolitain </w:t>
      </w:r>
      <w:r>
        <w:rPr>
          <w:rFonts w:ascii="Times New Roman" w:hAnsi="Times New Roman" w:cs="Times New Roman"/>
          <w:sz w:val="24"/>
        </w:rPr>
        <w:t xml:space="preserve">doit désormais être soumis pour avis aux communes </w:t>
      </w:r>
      <w:r w:rsidR="00A741A2">
        <w:rPr>
          <w:rFonts w:ascii="Times New Roman" w:hAnsi="Times New Roman" w:cs="Times New Roman"/>
          <w:sz w:val="24"/>
        </w:rPr>
        <w:t xml:space="preserve">intéressées </w:t>
      </w:r>
      <w:r>
        <w:rPr>
          <w:rFonts w:ascii="Times New Roman" w:hAnsi="Times New Roman" w:cs="Times New Roman"/>
          <w:sz w:val="24"/>
        </w:rPr>
        <w:t xml:space="preserve">de la MEL. </w:t>
      </w:r>
      <w:r w:rsidR="00874D4B">
        <w:rPr>
          <w:rFonts w:ascii="Times New Roman" w:hAnsi="Times New Roman" w:cs="Times New Roman"/>
          <w:sz w:val="24"/>
        </w:rPr>
        <w:t>S</w:t>
      </w:r>
      <w:r>
        <w:rPr>
          <w:rFonts w:ascii="Times New Roman" w:hAnsi="Times New Roman" w:cs="Times New Roman"/>
          <w:sz w:val="24"/>
        </w:rPr>
        <w:t xml:space="preserve">i </w:t>
      </w:r>
      <w:r w:rsidR="00B5742F">
        <w:rPr>
          <w:rFonts w:ascii="Times New Roman" w:hAnsi="Times New Roman" w:cs="Times New Roman"/>
          <w:sz w:val="24"/>
        </w:rPr>
        <w:t>un</w:t>
      </w:r>
      <w:r>
        <w:rPr>
          <w:rFonts w:ascii="Times New Roman" w:hAnsi="Times New Roman" w:cs="Times New Roman"/>
          <w:sz w:val="24"/>
        </w:rPr>
        <w:t xml:space="preserve"> Conseil municipal émet un avis défavorable sur les orientations d’aménagement et de programmation ou les dispositions du règlement qui concernent directement </w:t>
      </w:r>
      <w:r w:rsidR="00B5742F">
        <w:rPr>
          <w:rFonts w:ascii="Times New Roman" w:hAnsi="Times New Roman" w:cs="Times New Roman"/>
          <w:sz w:val="24"/>
        </w:rPr>
        <w:t>la</w:t>
      </w:r>
      <w:r>
        <w:rPr>
          <w:rFonts w:ascii="Times New Roman" w:hAnsi="Times New Roman" w:cs="Times New Roman"/>
          <w:sz w:val="24"/>
        </w:rPr>
        <w:t xml:space="preserve"> commune, le proje</w:t>
      </w:r>
      <w:r w:rsidR="00866643">
        <w:rPr>
          <w:rFonts w:ascii="Times New Roman" w:hAnsi="Times New Roman" w:cs="Times New Roman"/>
          <w:sz w:val="24"/>
        </w:rPr>
        <w:t>t de RLPi</w:t>
      </w:r>
      <w:r>
        <w:rPr>
          <w:rFonts w:ascii="Times New Roman" w:hAnsi="Times New Roman" w:cs="Times New Roman"/>
          <w:sz w:val="24"/>
        </w:rPr>
        <w:t xml:space="preserve"> devra </w:t>
      </w:r>
      <w:r w:rsidR="00D80E02" w:rsidRPr="00F21E7C">
        <w:rPr>
          <w:rFonts w:ascii="Times New Roman" w:hAnsi="Times New Roman" w:cs="Times New Roman"/>
          <w:i/>
          <w:sz w:val="24"/>
        </w:rPr>
        <w:t>à</w:t>
      </w:r>
      <w:r w:rsidRPr="00F21E7C">
        <w:rPr>
          <w:rFonts w:ascii="Times New Roman" w:hAnsi="Times New Roman" w:cs="Times New Roman"/>
          <w:i/>
          <w:sz w:val="24"/>
        </w:rPr>
        <w:t xml:space="preserve"> minima</w:t>
      </w:r>
      <w:r>
        <w:rPr>
          <w:rFonts w:ascii="Times New Roman" w:hAnsi="Times New Roman" w:cs="Times New Roman"/>
          <w:i/>
          <w:sz w:val="24"/>
        </w:rPr>
        <w:t xml:space="preserve"> </w:t>
      </w:r>
      <w:r>
        <w:rPr>
          <w:rFonts w:ascii="Times New Roman" w:hAnsi="Times New Roman" w:cs="Times New Roman"/>
          <w:sz w:val="24"/>
        </w:rPr>
        <w:t>faire l’objet d’un nouvel arrêt au Conseil métropolitain à la majorité des deux tiers des suffrages exprimés</w:t>
      </w:r>
      <w:r w:rsidR="005A7205">
        <w:rPr>
          <w:rFonts w:ascii="Times New Roman" w:hAnsi="Times New Roman" w:cs="Times New Roman"/>
          <w:sz w:val="24"/>
        </w:rPr>
        <w:t>.</w:t>
      </w:r>
    </w:p>
    <w:p w:rsidR="005A7205" w:rsidRDefault="005A7205" w:rsidP="00A741A2">
      <w:pPr>
        <w:jc w:val="both"/>
        <w:rPr>
          <w:rFonts w:ascii="Times New Roman" w:hAnsi="Times New Roman" w:cs="Times New Roman"/>
          <w:sz w:val="24"/>
        </w:rPr>
      </w:pPr>
    </w:p>
    <w:p w:rsidR="005A7205" w:rsidRDefault="00C704BE" w:rsidP="00A741A2">
      <w:pPr>
        <w:jc w:val="both"/>
        <w:rPr>
          <w:rFonts w:ascii="Times New Roman" w:hAnsi="Times New Roman" w:cs="Times New Roman"/>
          <w:sz w:val="24"/>
        </w:rPr>
      </w:pPr>
      <w:r>
        <w:rPr>
          <w:rFonts w:ascii="Times New Roman" w:hAnsi="Times New Roman" w:cs="Times New Roman"/>
          <w:sz w:val="24"/>
        </w:rPr>
        <w:t>A l’issue de la</w:t>
      </w:r>
      <w:r w:rsidR="005A7205">
        <w:rPr>
          <w:rFonts w:ascii="Times New Roman" w:hAnsi="Times New Roman" w:cs="Times New Roman"/>
          <w:sz w:val="24"/>
        </w:rPr>
        <w:t xml:space="preserve"> consultation des communes et des autres personnes publiques associées, le </w:t>
      </w:r>
      <w:r w:rsidR="00866643">
        <w:rPr>
          <w:rFonts w:ascii="Times New Roman" w:hAnsi="Times New Roman" w:cs="Times New Roman"/>
          <w:sz w:val="24"/>
        </w:rPr>
        <w:t xml:space="preserve">RLPi </w:t>
      </w:r>
      <w:r w:rsidR="005A7205">
        <w:rPr>
          <w:rFonts w:ascii="Times New Roman" w:hAnsi="Times New Roman" w:cs="Times New Roman"/>
          <w:sz w:val="24"/>
        </w:rPr>
        <w:t>arrêté et les avis émis</w:t>
      </w:r>
      <w:r>
        <w:rPr>
          <w:rFonts w:ascii="Times New Roman" w:hAnsi="Times New Roman" w:cs="Times New Roman"/>
          <w:sz w:val="24"/>
        </w:rPr>
        <w:t xml:space="preserve"> dans le cadre de la consultation</w:t>
      </w:r>
      <w:r w:rsidR="005A7205">
        <w:rPr>
          <w:rFonts w:ascii="Times New Roman" w:hAnsi="Times New Roman" w:cs="Times New Roman"/>
          <w:sz w:val="24"/>
        </w:rPr>
        <w:t xml:space="preserve"> seront soumis à une enquête publique prévue </w:t>
      </w:r>
      <w:r w:rsidR="00B5742F">
        <w:rPr>
          <w:rFonts w:ascii="Times New Roman" w:hAnsi="Times New Roman" w:cs="Times New Roman"/>
          <w:sz w:val="24"/>
        </w:rPr>
        <w:t>à l’automne</w:t>
      </w:r>
      <w:r w:rsidR="005A7205">
        <w:rPr>
          <w:rFonts w:ascii="Times New Roman" w:hAnsi="Times New Roman" w:cs="Times New Roman"/>
          <w:sz w:val="24"/>
        </w:rPr>
        <w:t xml:space="preserve"> 201</w:t>
      </w:r>
      <w:r w:rsidR="00866643">
        <w:rPr>
          <w:rFonts w:ascii="Times New Roman" w:hAnsi="Times New Roman" w:cs="Times New Roman"/>
          <w:sz w:val="24"/>
        </w:rPr>
        <w:t>9</w:t>
      </w:r>
      <w:r w:rsidR="005A7205">
        <w:rPr>
          <w:rFonts w:ascii="Times New Roman" w:hAnsi="Times New Roman" w:cs="Times New Roman"/>
          <w:sz w:val="24"/>
        </w:rPr>
        <w:t>.</w:t>
      </w:r>
    </w:p>
    <w:p w:rsidR="005A7205" w:rsidRDefault="005A7205" w:rsidP="00A741A2">
      <w:pPr>
        <w:jc w:val="both"/>
        <w:rPr>
          <w:rFonts w:ascii="Times New Roman" w:hAnsi="Times New Roman" w:cs="Times New Roman"/>
          <w:sz w:val="24"/>
        </w:rPr>
      </w:pPr>
    </w:p>
    <w:p w:rsidR="001616A3" w:rsidRDefault="001616A3" w:rsidP="00A741A2">
      <w:pPr>
        <w:ind w:firstLine="709"/>
        <w:jc w:val="both"/>
        <w:rPr>
          <w:rFonts w:ascii="Times New Roman" w:hAnsi="Times New Roman" w:cs="Times New Roman"/>
          <w:sz w:val="24"/>
        </w:rPr>
      </w:pPr>
    </w:p>
    <w:p w:rsidR="00F963F7" w:rsidRPr="00A51C18" w:rsidRDefault="00F963F7" w:rsidP="00A51C18">
      <w:pPr>
        <w:pStyle w:val="Paragraphedeliste"/>
        <w:numPr>
          <w:ilvl w:val="0"/>
          <w:numId w:val="10"/>
        </w:numPr>
        <w:jc w:val="both"/>
        <w:rPr>
          <w:rFonts w:ascii="Times New Roman" w:hAnsi="Times New Roman" w:cs="Times New Roman"/>
          <w:b/>
          <w:sz w:val="24"/>
          <w:u w:val="single"/>
        </w:rPr>
      </w:pPr>
      <w:r w:rsidRPr="00A51C18">
        <w:rPr>
          <w:rFonts w:ascii="Times New Roman" w:hAnsi="Times New Roman" w:cs="Times New Roman"/>
          <w:b/>
          <w:sz w:val="24"/>
          <w:u w:val="single"/>
        </w:rPr>
        <w:t>Avis du Conseil Municipal </w:t>
      </w:r>
      <w:r w:rsidRPr="00A51C18">
        <w:rPr>
          <w:rFonts w:ascii="Times New Roman" w:hAnsi="Times New Roman" w:cs="Times New Roman"/>
          <w:b/>
          <w:sz w:val="24"/>
        </w:rPr>
        <w:t>:</w:t>
      </w:r>
    </w:p>
    <w:p w:rsidR="00F963F7" w:rsidRDefault="00F963F7" w:rsidP="00A741A2">
      <w:pPr>
        <w:jc w:val="both"/>
        <w:rPr>
          <w:rFonts w:ascii="Times New Roman" w:hAnsi="Times New Roman" w:cs="Times New Roman"/>
          <w:sz w:val="24"/>
        </w:rPr>
      </w:pPr>
    </w:p>
    <w:p w:rsidR="005D0BCD" w:rsidRDefault="005D0BCD" w:rsidP="00C704BE">
      <w:pPr>
        <w:jc w:val="both"/>
        <w:rPr>
          <w:rFonts w:ascii="Times New Roman" w:hAnsi="Times New Roman" w:cs="Times New Roman"/>
          <w:sz w:val="24"/>
        </w:rPr>
      </w:pPr>
    </w:p>
    <w:p w:rsidR="00C704BE" w:rsidRDefault="00C704BE" w:rsidP="00C704BE">
      <w:pPr>
        <w:jc w:val="both"/>
        <w:rPr>
          <w:rFonts w:ascii="Times New Roman" w:hAnsi="Times New Roman" w:cs="Times New Roman"/>
          <w:sz w:val="24"/>
        </w:rPr>
      </w:pPr>
      <w:r>
        <w:rPr>
          <w:rFonts w:ascii="Times New Roman" w:hAnsi="Times New Roman" w:cs="Times New Roman"/>
          <w:sz w:val="24"/>
        </w:rPr>
        <w:t xml:space="preserve">Au regard du projet de </w:t>
      </w:r>
      <w:r w:rsidR="00EE743F">
        <w:rPr>
          <w:rFonts w:ascii="Times New Roman" w:hAnsi="Times New Roman" w:cs="Times New Roman"/>
          <w:sz w:val="24"/>
        </w:rPr>
        <w:t>RLPi</w:t>
      </w:r>
      <w:r>
        <w:rPr>
          <w:rFonts w:ascii="Times New Roman" w:hAnsi="Times New Roman" w:cs="Times New Roman"/>
          <w:sz w:val="24"/>
        </w:rPr>
        <w:t xml:space="preserve"> ainsi présenté et des discussions en séance</w:t>
      </w:r>
      <w:r w:rsidR="0077087E">
        <w:rPr>
          <w:rFonts w:ascii="Times New Roman" w:hAnsi="Times New Roman" w:cs="Times New Roman"/>
          <w:sz w:val="24"/>
        </w:rPr>
        <w:t xml:space="preserve"> </w:t>
      </w:r>
      <w:r>
        <w:rPr>
          <w:rFonts w:ascii="Times New Roman" w:hAnsi="Times New Roman" w:cs="Times New Roman"/>
          <w:sz w:val="24"/>
        </w:rPr>
        <w:t>:</w:t>
      </w:r>
    </w:p>
    <w:p w:rsidR="00C704BE" w:rsidRDefault="00C704BE" w:rsidP="00C704BE">
      <w:pPr>
        <w:jc w:val="both"/>
        <w:rPr>
          <w:rFonts w:ascii="Times New Roman" w:hAnsi="Times New Roman" w:cs="Times New Roman"/>
          <w:sz w:val="24"/>
        </w:rPr>
      </w:pPr>
    </w:p>
    <w:p w:rsidR="00A51C18" w:rsidRPr="00C704BE" w:rsidRDefault="00A51C18" w:rsidP="00C704BE">
      <w:pPr>
        <w:jc w:val="both"/>
        <w:rPr>
          <w:rFonts w:ascii="Times New Roman" w:hAnsi="Times New Roman" w:cs="Times New Roman"/>
          <w:b/>
          <w:i/>
          <w:color w:val="2E74B5" w:themeColor="accent1" w:themeShade="BF"/>
          <w:sz w:val="24"/>
        </w:rPr>
      </w:pPr>
      <w:r w:rsidRPr="00C704BE">
        <w:rPr>
          <w:rFonts w:ascii="Times New Roman" w:hAnsi="Times New Roman" w:cs="Times New Roman"/>
          <w:b/>
          <w:i/>
          <w:color w:val="2E74B5" w:themeColor="accent1" w:themeShade="BF"/>
          <w:sz w:val="24"/>
        </w:rPr>
        <w:t xml:space="preserve">[Exemple </w:t>
      </w:r>
      <w:r w:rsidR="00C704BE" w:rsidRPr="00C704BE">
        <w:rPr>
          <w:rFonts w:ascii="Times New Roman" w:hAnsi="Times New Roman" w:cs="Times New Roman"/>
          <w:b/>
          <w:i/>
          <w:color w:val="2E74B5" w:themeColor="accent1" w:themeShade="BF"/>
          <w:sz w:val="24"/>
        </w:rPr>
        <w:t>d’</w:t>
      </w:r>
      <w:r w:rsidRPr="00C704BE">
        <w:rPr>
          <w:rFonts w:ascii="Times New Roman" w:hAnsi="Times New Roman" w:cs="Times New Roman"/>
          <w:b/>
          <w:i/>
          <w:color w:val="2E74B5" w:themeColor="accent1" w:themeShade="BF"/>
          <w:sz w:val="24"/>
        </w:rPr>
        <w:t>Avis favorable]</w:t>
      </w:r>
      <w:r w:rsidR="00C704BE" w:rsidRPr="00C704BE">
        <w:rPr>
          <w:rFonts w:ascii="Times New Roman" w:hAnsi="Times New Roman" w:cs="Times New Roman"/>
          <w:b/>
          <w:i/>
          <w:color w:val="2E74B5" w:themeColor="accent1" w:themeShade="BF"/>
          <w:sz w:val="24"/>
        </w:rPr>
        <w:t> </w:t>
      </w:r>
    </w:p>
    <w:p w:rsidR="005A7205" w:rsidRDefault="005A7205" w:rsidP="00A741A2">
      <w:pPr>
        <w:jc w:val="both"/>
        <w:rPr>
          <w:rFonts w:ascii="Times New Roman" w:hAnsi="Times New Roman" w:cs="Times New Roman"/>
          <w:sz w:val="24"/>
        </w:rPr>
      </w:pPr>
    </w:p>
    <w:p w:rsidR="00A51C18" w:rsidRDefault="00F963F7" w:rsidP="00A51C18">
      <w:pPr>
        <w:pStyle w:val="Paragraphedeliste"/>
        <w:numPr>
          <w:ilvl w:val="0"/>
          <w:numId w:val="4"/>
        </w:numPr>
        <w:jc w:val="both"/>
      </w:pPr>
      <w:r w:rsidRPr="008F1F9C">
        <w:rPr>
          <w:rFonts w:ascii="Times New Roman" w:hAnsi="Times New Roman" w:cs="Times New Roman"/>
          <w:sz w:val="24"/>
        </w:rPr>
        <w:t>le Conseil municipal </w:t>
      </w:r>
      <w:r w:rsidRPr="008F1F9C">
        <w:rPr>
          <w:rFonts w:ascii="Times New Roman" w:hAnsi="Times New Roman" w:cs="Times New Roman"/>
        </w:rPr>
        <w:t xml:space="preserve"> </w:t>
      </w:r>
      <w:r w:rsidR="005A7205" w:rsidRPr="008F1F9C">
        <w:rPr>
          <w:rFonts w:ascii="Times New Roman" w:hAnsi="Times New Roman" w:cs="Times New Roman"/>
        </w:rPr>
        <w:t xml:space="preserve">émet un avis favorable sur le projet de </w:t>
      </w:r>
      <w:r w:rsidR="00EE743F">
        <w:rPr>
          <w:rFonts w:ascii="Times New Roman" w:hAnsi="Times New Roman" w:cs="Times New Roman"/>
        </w:rPr>
        <w:t>RLPi</w:t>
      </w:r>
      <w:r w:rsidR="005A7205" w:rsidRPr="008F1F9C">
        <w:rPr>
          <w:rFonts w:ascii="Times New Roman" w:hAnsi="Times New Roman" w:cs="Times New Roman"/>
        </w:rPr>
        <w:t xml:space="preserve"> arrêté par le Conseil métropolitain</w:t>
      </w:r>
      <w:r w:rsidR="008F1F9C">
        <w:rPr>
          <w:rFonts w:ascii="Times New Roman" w:hAnsi="Times New Roman" w:cs="Times New Roman"/>
          <w:sz w:val="24"/>
          <w:szCs w:val="24"/>
        </w:rPr>
        <w:t>.</w:t>
      </w:r>
      <w:r w:rsidR="008F1F9C" w:rsidRPr="008F1F9C">
        <w:rPr>
          <w:rFonts w:ascii="Times New Roman" w:hAnsi="Times New Roman" w:cs="Times New Roman"/>
          <w:sz w:val="24"/>
          <w:szCs w:val="24"/>
        </w:rPr>
        <w:t xml:space="preserve"> </w:t>
      </w:r>
      <w:r w:rsidR="008F1F9C">
        <w:rPr>
          <w:rFonts w:ascii="Times New Roman" w:hAnsi="Times New Roman" w:cs="Times New Roman"/>
          <w:sz w:val="24"/>
          <w:szCs w:val="24"/>
        </w:rPr>
        <w:t xml:space="preserve">Cet </w:t>
      </w:r>
      <w:r w:rsidR="008F1F9C" w:rsidRPr="008F1F9C">
        <w:rPr>
          <w:rFonts w:ascii="Times New Roman" w:hAnsi="Times New Roman" w:cs="Times New Roman"/>
          <w:sz w:val="24"/>
          <w:szCs w:val="24"/>
        </w:rPr>
        <w:t xml:space="preserve"> </w:t>
      </w:r>
      <w:r w:rsidR="008F1F9C">
        <w:rPr>
          <w:rFonts w:ascii="Times New Roman" w:hAnsi="Times New Roman" w:cs="Times New Roman"/>
          <w:sz w:val="24"/>
          <w:szCs w:val="24"/>
        </w:rPr>
        <w:t>avis</w:t>
      </w:r>
      <w:r w:rsidR="008F1F9C" w:rsidRPr="008F1F9C">
        <w:rPr>
          <w:rFonts w:ascii="Times New Roman" w:hAnsi="Times New Roman" w:cs="Times New Roman"/>
          <w:sz w:val="24"/>
          <w:szCs w:val="24"/>
        </w:rPr>
        <w:t xml:space="preserve"> ser</w:t>
      </w:r>
      <w:r w:rsidR="008F1F9C">
        <w:rPr>
          <w:rFonts w:ascii="Times New Roman" w:hAnsi="Times New Roman" w:cs="Times New Roman"/>
          <w:sz w:val="24"/>
          <w:szCs w:val="24"/>
        </w:rPr>
        <w:t>a</w:t>
      </w:r>
      <w:r w:rsidR="008F1F9C" w:rsidRPr="008F1F9C">
        <w:rPr>
          <w:rFonts w:ascii="Times New Roman" w:hAnsi="Times New Roman" w:cs="Times New Roman"/>
          <w:sz w:val="24"/>
          <w:szCs w:val="24"/>
        </w:rPr>
        <w:t xml:space="preserve"> porté à la connaissance du public dans le cadre de l’enquête publique</w:t>
      </w:r>
      <w:r w:rsidR="008F1F9C">
        <w:rPr>
          <w:rFonts w:ascii="Times New Roman" w:hAnsi="Times New Roman" w:cs="Times New Roman"/>
          <w:sz w:val="24"/>
          <w:szCs w:val="24"/>
        </w:rPr>
        <w:t>.</w:t>
      </w:r>
    </w:p>
    <w:p w:rsidR="005A7205" w:rsidRDefault="005A7205" w:rsidP="005A7205">
      <w:pPr>
        <w:jc w:val="both"/>
      </w:pPr>
    </w:p>
    <w:p w:rsidR="00C704BE" w:rsidRDefault="00C704BE" w:rsidP="005A7205">
      <w:pPr>
        <w:jc w:val="both"/>
      </w:pPr>
    </w:p>
    <w:p w:rsidR="005A7205" w:rsidRPr="00E75AC2" w:rsidRDefault="00A51C18" w:rsidP="005A7205">
      <w:pPr>
        <w:jc w:val="both"/>
        <w:rPr>
          <w:rFonts w:ascii="Times New Roman" w:hAnsi="Times New Roman" w:cs="Times New Roman"/>
          <w:b/>
          <w:i/>
          <w:color w:val="2E74B5" w:themeColor="accent1" w:themeShade="BF"/>
          <w:sz w:val="24"/>
          <w:szCs w:val="24"/>
        </w:rPr>
      </w:pPr>
      <w:r>
        <w:rPr>
          <w:rFonts w:ascii="Times New Roman" w:hAnsi="Times New Roman" w:cs="Times New Roman"/>
          <w:b/>
          <w:i/>
          <w:color w:val="2E74B5" w:themeColor="accent1" w:themeShade="BF"/>
          <w:sz w:val="24"/>
          <w:szCs w:val="24"/>
        </w:rPr>
        <w:t>[</w:t>
      </w:r>
      <w:r w:rsidR="00C704BE">
        <w:rPr>
          <w:rFonts w:ascii="Times New Roman" w:hAnsi="Times New Roman" w:cs="Times New Roman"/>
          <w:b/>
          <w:i/>
          <w:color w:val="2E74B5" w:themeColor="accent1" w:themeShade="BF"/>
          <w:sz w:val="24"/>
          <w:szCs w:val="24"/>
        </w:rPr>
        <w:t>E</w:t>
      </w:r>
      <w:r>
        <w:rPr>
          <w:rFonts w:ascii="Times New Roman" w:hAnsi="Times New Roman" w:cs="Times New Roman"/>
          <w:b/>
          <w:i/>
          <w:color w:val="2E74B5" w:themeColor="accent1" w:themeShade="BF"/>
          <w:sz w:val="24"/>
          <w:szCs w:val="24"/>
        </w:rPr>
        <w:t xml:space="preserve">xemple d’avis favorable exprimant également un avis </w:t>
      </w:r>
      <w:r w:rsidR="00C704BE">
        <w:rPr>
          <w:rFonts w:ascii="Times New Roman" w:hAnsi="Times New Roman" w:cs="Times New Roman"/>
          <w:b/>
          <w:i/>
          <w:color w:val="2E74B5" w:themeColor="accent1" w:themeShade="BF"/>
          <w:sz w:val="24"/>
          <w:szCs w:val="24"/>
        </w:rPr>
        <w:t xml:space="preserve">du Conseil </w:t>
      </w:r>
      <w:r>
        <w:rPr>
          <w:rFonts w:ascii="Times New Roman" w:hAnsi="Times New Roman" w:cs="Times New Roman"/>
          <w:b/>
          <w:i/>
          <w:color w:val="2E74B5" w:themeColor="accent1" w:themeShade="BF"/>
          <w:sz w:val="24"/>
          <w:szCs w:val="24"/>
        </w:rPr>
        <w:t xml:space="preserve">sur les ajustements que mériteraient le projet de </w:t>
      </w:r>
      <w:r w:rsidR="00EE743F">
        <w:rPr>
          <w:rFonts w:ascii="Times New Roman" w:hAnsi="Times New Roman" w:cs="Times New Roman"/>
          <w:b/>
          <w:i/>
          <w:color w:val="2E74B5" w:themeColor="accent1" w:themeShade="BF"/>
          <w:sz w:val="24"/>
          <w:szCs w:val="24"/>
        </w:rPr>
        <w:t>RLPi</w:t>
      </w:r>
      <w:r>
        <w:rPr>
          <w:rFonts w:ascii="Times New Roman" w:hAnsi="Times New Roman" w:cs="Times New Roman"/>
          <w:b/>
          <w:i/>
          <w:color w:val="2E74B5" w:themeColor="accent1" w:themeShade="BF"/>
          <w:sz w:val="24"/>
          <w:szCs w:val="24"/>
        </w:rPr>
        <w:t>]</w:t>
      </w:r>
    </w:p>
    <w:p w:rsidR="00A51C18" w:rsidRPr="00A51C18" w:rsidRDefault="00A51C18" w:rsidP="00A51C18">
      <w:pPr>
        <w:jc w:val="both"/>
        <w:rPr>
          <w:rFonts w:ascii="Times New Roman" w:hAnsi="Times New Roman" w:cs="Times New Roman"/>
          <w:sz w:val="24"/>
        </w:rPr>
      </w:pPr>
    </w:p>
    <w:p w:rsidR="00F963F7" w:rsidRPr="008F1F9C" w:rsidRDefault="00F963F7" w:rsidP="005A7205">
      <w:pPr>
        <w:pStyle w:val="Paragraphedeliste"/>
        <w:numPr>
          <w:ilvl w:val="0"/>
          <w:numId w:val="4"/>
        </w:numPr>
        <w:jc w:val="both"/>
        <w:rPr>
          <w:rFonts w:ascii="Times New Roman" w:hAnsi="Times New Roman" w:cs="Times New Roman"/>
          <w:sz w:val="24"/>
          <w:szCs w:val="24"/>
        </w:rPr>
      </w:pPr>
      <w:r w:rsidRPr="008F1F9C">
        <w:rPr>
          <w:rFonts w:ascii="Times New Roman" w:hAnsi="Times New Roman" w:cs="Times New Roman"/>
          <w:sz w:val="24"/>
          <w:szCs w:val="24"/>
        </w:rPr>
        <w:t>le Conseil Municipal considère que</w:t>
      </w:r>
      <w:r w:rsidR="005A7205" w:rsidRPr="00E75AC2">
        <w:rPr>
          <w:rFonts w:ascii="Times New Roman" w:hAnsi="Times New Roman" w:cs="Times New Roman"/>
          <w:color w:val="2E74B5" w:themeColor="accent1" w:themeShade="BF"/>
          <w:sz w:val="24"/>
          <w:szCs w:val="24"/>
        </w:rPr>
        <w:t xml:space="preserve">…. </w:t>
      </w:r>
      <w:r w:rsidR="005A7205" w:rsidRPr="00E75AC2">
        <w:rPr>
          <w:rFonts w:ascii="Times New Roman" w:hAnsi="Times New Roman" w:cs="Times New Roman"/>
          <w:i/>
          <w:color w:val="2E74B5" w:themeColor="accent1" w:themeShade="BF"/>
          <w:sz w:val="24"/>
          <w:szCs w:val="24"/>
        </w:rPr>
        <w:t>[</w:t>
      </w:r>
      <w:r w:rsidRPr="00E75AC2">
        <w:rPr>
          <w:rFonts w:ascii="Times New Roman" w:hAnsi="Times New Roman" w:cs="Times New Roman"/>
          <w:i/>
          <w:color w:val="2E74B5" w:themeColor="accent1" w:themeShade="BF"/>
          <w:sz w:val="24"/>
          <w:szCs w:val="24"/>
        </w:rPr>
        <w:t>avis</w:t>
      </w:r>
      <w:r w:rsidR="008F0A8B">
        <w:rPr>
          <w:rFonts w:ascii="Times New Roman" w:hAnsi="Times New Roman" w:cs="Times New Roman"/>
          <w:i/>
          <w:color w:val="2E74B5" w:themeColor="accent1" w:themeShade="BF"/>
          <w:sz w:val="24"/>
          <w:szCs w:val="24"/>
        </w:rPr>
        <w:t xml:space="preserve"> du Conseil appréciant</w:t>
      </w:r>
      <w:r w:rsidRPr="00E75AC2">
        <w:rPr>
          <w:rFonts w:ascii="Times New Roman" w:hAnsi="Times New Roman" w:cs="Times New Roman"/>
          <w:i/>
          <w:color w:val="2E74B5" w:themeColor="accent1" w:themeShade="BF"/>
          <w:sz w:val="24"/>
          <w:szCs w:val="24"/>
        </w:rPr>
        <w:t xml:space="preserve"> le projet </w:t>
      </w:r>
      <w:r w:rsidR="00EE743F">
        <w:rPr>
          <w:rFonts w:ascii="Times New Roman" w:hAnsi="Times New Roman" w:cs="Times New Roman"/>
          <w:i/>
          <w:color w:val="2E74B5" w:themeColor="accent1" w:themeShade="BF"/>
          <w:sz w:val="24"/>
          <w:szCs w:val="24"/>
        </w:rPr>
        <w:t>RLPi</w:t>
      </w:r>
      <w:r w:rsidRPr="00E75AC2">
        <w:rPr>
          <w:rFonts w:ascii="Times New Roman" w:hAnsi="Times New Roman" w:cs="Times New Roman"/>
          <w:i/>
          <w:color w:val="2E74B5" w:themeColor="accent1" w:themeShade="BF"/>
          <w:sz w:val="24"/>
          <w:szCs w:val="24"/>
        </w:rPr>
        <w:t xml:space="preserve"> </w:t>
      </w:r>
      <w:r w:rsidR="008F0A8B">
        <w:rPr>
          <w:rFonts w:ascii="Times New Roman" w:hAnsi="Times New Roman" w:cs="Times New Roman"/>
          <w:i/>
          <w:color w:val="2E74B5" w:themeColor="accent1" w:themeShade="BF"/>
          <w:sz w:val="24"/>
          <w:szCs w:val="24"/>
        </w:rPr>
        <w:t xml:space="preserve">et </w:t>
      </w:r>
      <w:r w:rsidR="00E75AC2">
        <w:rPr>
          <w:rFonts w:ascii="Times New Roman" w:hAnsi="Times New Roman" w:cs="Times New Roman"/>
          <w:i/>
          <w:color w:val="2E74B5" w:themeColor="accent1" w:themeShade="BF"/>
          <w:sz w:val="24"/>
          <w:szCs w:val="24"/>
        </w:rPr>
        <w:t xml:space="preserve">exposant </w:t>
      </w:r>
      <w:r w:rsidRPr="00E75AC2">
        <w:rPr>
          <w:rFonts w:ascii="Times New Roman" w:hAnsi="Times New Roman" w:cs="Times New Roman"/>
          <w:i/>
          <w:color w:val="2E74B5" w:themeColor="accent1" w:themeShade="BF"/>
          <w:sz w:val="24"/>
          <w:szCs w:val="24"/>
        </w:rPr>
        <w:t>les éventuels ajustements à envisager</w:t>
      </w:r>
      <w:r w:rsidR="007E3F63" w:rsidRPr="00E75AC2">
        <w:rPr>
          <w:rFonts w:ascii="Times New Roman" w:hAnsi="Times New Roman" w:cs="Times New Roman"/>
          <w:i/>
          <w:color w:val="2E74B5" w:themeColor="accent1" w:themeShade="BF"/>
          <w:sz w:val="24"/>
          <w:szCs w:val="24"/>
        </w:rPr>
        <w:t xml:space="preserve"> sur le projet de </w:t>
      </w:r>
      <w:r w:rsidR="00EE743F">
        <w:rPr>
          <w:rFonts w:ascii="Times New Roman" w:hAnsi="Times New Roman" w:cs="Times New Roman"/>
          <w:i/>
          <w:color w:val="2E74B5" w:themeColor="accent1" w:themeShade="BF"/>
          <w:sz w:val="24"/>
          <w:szCs w:val="24"/>
        </w:rPr>
        <w:t>RLPi</w:t>
      </w:r>
      <w:r w:rsidRPr="00E75AC2">
        <w:rPr>
          <w:rFonts w:ascii="Times New Roman" w:hAnsi="Times New Roman" w:cs="Times New Roman"/>
          <w:i/>
          <w:color w:val="2E74B5" w:themeColor="accent1" w:themeShade="BF"/>
          <w:sz w:val="24"/>
          <w:szCs w:val="24"/>
        </w:rPr>
        <w:t xml:space="preserve"> et leurs justifications</w:t>
      </w:r>
      <w:r w:rsidR="005A7205" w:rsidRPr="00E75AC2">
        <w:rPr>
          <w:rFonts w:ascii="Times New Roman" w:hAnsi="Times New Roman" w:cs="Times New Roman"/>
          <w:i/>
          <w:color w:val="2E74B5" w:themeColor="accent1" w:themeShade="BF"/>
          <w:sz w:val="24"/>
          <w:szCs w:val="24"/>
        </w:rPr>
        <w:t>]</w:t>
      </w:r>
      <w:r w:rsidRPr="00E75AC2">
        <w:rPr>
          <w:rFonts w:ascii="Times New Roman" w:hAnsi="Times New Roman" w:cs="Times New Roman"/>
          <w:color w:val="2E74B5" w:themeColor="accent1" w:themeShade="BF"/>
          <w:sz w:val="24"/>
          <w:szCs w:val="24"/>
        </w:rPr>
        <w:t xml:space="preserve">. </w:t>
      </w:r>
      <w:r w:rsidR="008F1F9C">
        <w:rPr>
          <w:rFonts w:ascii="Times New Roman" w:hAnsi="Times New Roman" w:cs="Times New Roman"/>
          <w:sz w:val="24"/>
          <w:szCs w:val="24"/>
        </w:rPr>
        <w:t xml:space="preserve">Cet </w:t>
      </w:r>
      <w:r w:rsidRPr="008F1F9C">
        <w:rPr>
          <w:rFonts w:ascii="Times New Roman" w:hAnsi="Times New Roman" w:cs="Times New Roman"/>
          <w:sz w:val="24"/>
          <w:szCs w:val="24"/>
        </w:rPr>
        <w:t xml:space="preserve"> </w:t>
      </w:r>
      <w:r w:rsidR="008F1F9C">
        <w:rPr>
          <w:rFonts w:ascii="Times New Roman" w:hAnsi="Times New Roman" w:cs="Times New Roman"/>
          <w:sz w:val="24"/>
          <w:szCs w:val="24"/>
        </w:rPr>
        <w:t>avis</w:t>
      </w:r>
      <w:r w:rsidRPr="008F1F9C">
        <w:rPr>
          <w:rFonts w:ascii="Times New Roman" w:hAnsi="Times New Roman" w:cs="Times New Roman"/>
          <w:sz w:val="24"/>
          <w:szCs w:val="24"/>
        </w:rPr>
        <w:t xml:space="preserve"> ser</w:t>
      </w:r>
      <w:r w:rsidR="008F1F9C">
        <w:rPr>
          <w:rFonts w:ascii="Times New Roman" w:hAnsi="Times New Roman" w:cs="Times New Roman"/>
          <w:sz w:val="24"/>
          <w:szCs w:val="24"/>
        </w:rPr>
        <w:t>a</w:t>
      </w:r>
      <w:r w:rsidRPr="008F1F9C">
        <w:rPr>
          <w:rFonts w:ascii="Times New Roman" w:hAnsi="Times New Roman" w:cs="Times New Roman"/>
          <w:sz w:val="24"/>
          <w:szCs w:val="24"/>
        </w:rPr>
        <w:t xml:space="preserve"> porté à la connaissance du public dans le cadre de l’enquête publique et étudié par le Conseil métropolitain à l’issue de la procédure de révision générale dans le cadre de l’approbation du </w:t>
      </w:r>
      <w:r w:rsidR="00EE743F">
        <w:rPr>
          <w:rFonts w:ascii="Times New Roman" w:hAnsi="Times New Roman" w:cs="Times New Roman"/>
          <w:sz w:val="24"/>
          <w:szCs w:val="24"/>
        </w:rPr>
        <w:t>RLPi</w:t>
      </w:r>
      <w:r w:rsidRPr="008F1F9C">
        <w:rPr>
          <w:rFonts w:ascii="Times New Roman" w:hAnsi="Times New Roman" w:cs="Times New Roman"/>
          <w:sz w:val="24"/>
          <w:szCs w:val="24"/>
        </w:rPr>
        <w:t>.</w:t>
      </w:r>
    </w:p>
    <w:p w:rsidR="00F963F7" w:rsidRPr="008F1F9C" w:rsidRDefault="00F963F7" w:rsidP="00F963F7">
      <w:pPr>
        <w:pStyle w:val="Paragraphedeliste"/>
        <w:jc w:val="both"/>
        <w:rPr>
          <w:rFonts w:ascii="Times New Roman" w:hAnsi="Times New Roman" w:cs="Times New Roman"/>
          <w:sz w:val="24"/>
          <w:szCs w:val="24"/>
        </w:rPr>
      </w:pPr>
    </w:p>
    <w:p w:rsidR="005A7205" w:rsidRPr="008F1F9C" w:rsidRDefault="00F963F7" w:rsidP="00F963F7">
      <w:pPr>
        <w:pStyle w:val="Paragraphedeliste"/>
        <w:jc w:val="both"/>
        <w:rPr>
          <w:rFonts w:ascii="Times New Roman" w:hAnsi="Times New Roman" w:cs="Times New Roman"/>
          <w:sz w:val="24"/>
          <w:szCs w:val="24"/>
        </w:rPr>
      </w:pPr>
      <w:r w:rsidRPr="008F1F9C">
        <w:rPr>
          <w:rFonts w:ascii="Times New Roman" w:hAnsi="Times New Roman" w:cs="Times New Roman"/>
          <w:sz w:val="24"/>
          <w:szCs w:val="24"/>
        </w:rPr>
        <w:t xml:space="preserve">Ceci étant exposé, le Conseil </w:t>
      </w:r>
      <w:r w:rsidR="005A7205" w:rsidRPr="008F1F9C">
        <w:rPr>
          <w:rFonts w:ascii="Times New Roman" w:hAnsi="Times New Roman" w:cs="Times New Roman"/>
          <w:sz w:val="24"/>
          <w:szCs w:val="24"/>
        </w:rPr>
        <w:t>émet</w:t>
      </w:r>
      <w:r w:rsidRPr="008F1F9C">
        <w:rPr>
          <w:rFonts w:ascii="Times New Roman" w:hAnsi="Times New Roman" w:cs="Times New Roman"/>
          <w:sz w:val="24"/>
          <w:szCs w:val="24"/>
        </w:rPr>
        <w:t xml:space="preserve"> </w:t>
      </w:r>
      <w:r w:rsidR="005A7205" w:rsidRPr="008F1F9C">
        <w:rPr>
          <w:rFonts w:ascii="Times New Roman" w:hAnsi="Times New Roman" w:cs="Times New Roman"/>
          <w:sz w:val="24"/>
          <w:szCs w:val="24"/>
        </w:rPr>
        <w:t xml:space="preserve">un avis favorable sur projet de </w:t>
      </w:r>
      <w:r w:rsidR="00EE743F">
        <w:rPr>
          <w:rFonts w:ascii="Times New Roman" w:hAnsi="Times New Roman" w:cs="Times New Roman"/>
          <w:sz w:val="24"/>
          <w:szCs w:val="24"/>
        </w:rPr>
        <w:t>RLPi</w:t>
      </w:r>
      <w:r w:rsidR="005A7205" w:rsidRPr="008F1F9C">
        <w:rPr>
          <w:rFonts w:ascii="Times New Roman" w:hAnsi="Times New Roman" w:cs="Times New Roman"/>
          <w:sz w:val="24"/>
          <w:szCs w:val="24"/>
        </w:rPr>
        <w:t xml:space="preserve"> arrêté</w:t>
      </w:r>
      <w:r w:rsidR="005D0BCD">
        <w:rPr>
          <w:rFonts w:ascii="Times New Roman" w:hAnsi="Times New Roman" w:cs="Times New Roman"/>
          <w:sz w:val="24"/>
          <w:szCs w:val="24"/>
        </w:rPr>
        <w:t>.</w:t>
      </w:r>
    </w:p>
    <w:p w:rsidR="00F963F7" w:rsidRDefault="00F963F7" w:rsidP="00F963F7">
      <w:pPr>
        <w:pStyle w:val="Paragraphedeliste"/>
        <w:jc w:val="both"/>
        <w:rPr>
          <w:rFonts w:ascii="Times New Roman" w:hAnsi="Times New Roman" w:cs="Times New Roman"/>
          <w:sz w:val="24"/>
          <w:szCs w:val="24"/>
        </w:rPr>
      </w:pPr>
    </w:p>
    <w:p w:rsidR="00A51C18" w:rsidRPr="008F1F9C" w:rsidRDefault="00A51C18" w:rsidP="00F963F7">
      <w:pPr>
        <w:pStyle w:val="Paragraphedeliste"/>
        <w:jc w:val="both"/>
        <w:rPr>
          <w:rFonts w:ascii="Times New Roman" w:hAnsi="Times New Roman" w:cs="Times New Roman"/>
          <w:sz w:val="24"/>
          <w:szCs w:val="24"/>
        </w:rPr>
      </w:pPr>
    </w:p>
    <w:p w:rsidR="005A7205" w:rsidRPr="00E75AC2" w:rsidRDefault="00A51C18" w:rsidP="005A7205">
      <w:pPr>
        <w:jc w:val="both"/>
        <w:rPr>
          <w:rFonts w:ascii="Times New Roman" w:hAnsi="Times New Roman" w:cs="Times New Roman"/>
          <w:b/>
          <w:i/>
          <w:sz w:val="24"/>
          <w:szCs w:val="24"/>
        </w:rPr>
      </w:pPr>
      <w:r>
        <w:rPr>
          <w:rFonts w:ascii="Times New Roman" w:hAnsi="Times New Roman" w:cs="Times New Roman"/>
          <w:b/>
          <w:i/>
          <w:color w:val="2E74B5" w:themeColor="accent1" w:themeShade="BF"/>
          <w:sz w:val="24"/>
          <w:szCs w:val="24"/>
        </w:rPr>
        <w:t>[Exemple d’avis défavorable]</w:t>
      </w:r>
    </w:p>
    <w:p w:rsidR="005A7205" w:rsidRPr="008F1F9C" w:rsidRDefault="005A7205" w:rsidP="005A7205">
      <w:pPr>
        <w:jc w:val="both"/>
        <w:rPr>
          <w:rFonts w:ascii="Times New Roman" w:hAnsi="Times New Roman" w:cs="Times New Roman"/>
          <w:sz w:val="24"/>
          <w:szCs w:val="24"/>
        </w:rPr>
      </w:pPr>
    </w:p>
    <w:p w:rsidR="005A7205" w:rsidRDefault="005A7205" w:rsidP="005A7205">
      <w:pPr>
        <w:pStyle w:val="Paragraphedeliste"/>
        <w:numPr>
          <w:ilvl w:val="0"/>
          <w:numId w:val="4"/>
        </w:numPr>
        <w:jc w:val="both"/>
        <w:rPr>
          <w:rFonts w:ascii="Times New Roman" w:hAnsi="Times New Roman" w:cs="Times New Roman"/>
          <w:sz w:val="24"/>
          <w:szCs w:val="24"/>
        </w:rPr>
      </w:pPr>
      <w:r w:rsidRPr="008F1F9C">
        <w:rPr>
          <w:rFonts w:ascii="Times New Roman" w:hAnsi="Times New Roman" w:cs="Times New Roman"/>
          <w:sz w:val="24"/>
          <w:szCs w:val="24"/>
        </w:rPr>
        <w:t xml:space="preserve">Considérant que </w:t>
      </w:r>
      <w:r w:rsidRPr="00E75AC2">
        <w:rPr>
          <w:rFonts w:ascii="Times New Roman" w:hAnsi="Times New Roman" w:cs="Times New Roman"/>
          <w:color w:val="2E74B5" w:themeColor="accent1" w:themeShade="BF"/>
          <w:sz w:val="24"/>
          <w:szCs w:val="24"/>
        </w:rPr>
        <w:t>…. [</w:t>
      </w:r>
      <w:r w:rsidR="00F963F7" w:rsidRPr="00E75AC2">
        <w:rPr>
          <w:rFonts w:ascii="Times New Roman" w:hAnsi="Times New Roman" w:cs="Times New Roman"/>
          <w:i/>
          <w:color w:val="2E74B5" w:themeColor="accent1" w:themeShade="BF"/>
          <w:sz w:val="24"/>
          <w:szCs w:val="24"/>
        </w:rPr>
        <w:t>motivation de l’avis défavorable</w:t>
      </w:r>
      <w:r w:rsidR="00F963F7" w:rsidRPr="00E75AC2">
        <w:rPr>
          <w:rFonts w:ascii="Times New Roman" w:hAnsi="Times New Roman" w:cs="Times New Roman"/>
          <w:color w:val="2E74B5" w:themeColor="accent1" w:themeShade="BF"/>
          <w:sz w:val="24"/>
          <w:szCs w:val="24"/>
        </w:rPr>
        <w:t>]</w:t>
      </w:r>
      <w:r w:rsidR="00F963F7" w:rsidRPr="008F1F9C">
        <w:rPr>
          <w:rFonts w:ascii="Times New Roman" w:hAnsi="Times New Roman" w:cs="Times New Roman"/>
          <w:sz w:val="24"/>
          <w:szCs w:val="24"/>
        </w:rPr>
        <w:t xml:space="preserve">, le Conseil municipal </w:t>
      </w:r>
      <w:r w:rsidRPr="008F1F9C">
        <w:rPr>
          <w:rFonts w:ascii="Times New Roman" w:hAnsi="Times New Roman" w:cs="Times New Roman"/>
          <w:sz w:val="24"/>
          <w:szCs w:val="24"/>
        </w:rPr>
        <w:t xml:space="preserve">émet un avis défavorable sur </w:t>
      </w:r>
      <w:r w:rsidR="008F1F9C">
        <w:rPr>
          <w:rFonts w:ascii="Times New Roman" w:hAnsi="Times New Roman" w:cs="Times New Roman"/>
          <w:sz w:val="24"/>
          <w:szCs w:val="24"/>
        </w:rPr>
        <w:t xml:space="preserve">le </w:t>
      </w:r>
      <w:r w:rsidRPr="008F1F9C">
        <w:rPr>
          <w:rFonts w:ascii="Times New Roman" w:hAnsi="Times New Roman" w:cs="Times New Roman"/>
          <w:sz w:val="24"/>
          <w:szCs w:val="24"/>
        </w:rPr>
        <w:t xml:space="preserve">projet de </w:t>
      </w:r>
      <w:r w:rsidR="00EE743F">
        <w:rPr>
          <w:rFonts w:ascii="Times New Roman" w:hAnsi="Times New Roman" w:cs="Times New Roman"/>
          <w:sz w:val="24"/>
          <w:szCs w:val="24"/>
        </w:rPr>
        <w:t>RLPi</w:t>
      </w:r>
      <w:r w:rsidRPr="008F1F9C">
        <w:rPr>
          <w:rFonts w:ascii="Times New Roman" w:hAnsi="Times New Roman" w:cs="Times New Roman"/>
          <w:sz w:val="24"/>
          <w:szCs w:val="24"/>
        </w:rPr>
        <w:t xml:space="preserve"> arrêté</w:t>
      </w:r>
      <w:r w:rsidR="005D0BCD">
        <w:rPr>
          <w:rFonts w:ascii="Times New Roman" w:hAnsi="Times New Roman" w:cs="Times New Roman"/>
          <w:sz w:val="24"/>
          <w:szCs w:val="24"/>
        </w:rPr>
        <w:t>.</w:t>
      </w:r>
    </w:p>
    <w:p w:rsidR="008F0A8B" w:rsidRPr="008F0A8B" w:rsidRDefault="008F0A8B" w:rsidP="008F0A8B">
      <w:pPr>
        <w:jc w:val="both"/>
        <w:rPr>
          <w:rFonts w:ascii="Times New Roman" w:hAnsi="Times New Roman" w:cs="Times New Roman"/>
          <w:sz w:val="24"/>
          <w:szCs w:val="24"/>
        </w:rPr>
      </w:pPr>
    </w:p>
    <w:sectPr w:rsidR="008F0A8B" w:rsidRPr="008F0A8B">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9E" w:rsidRDefault="00B03F9E" w:rsidP="00E75AC2">
      <w:r>
        <w:separator/>
      </w:r>
    </w:p>
  </w:endnote>
  <w:endnote w:type="continuationSeparator" w:id="0">
    <w:p w:rsidR="00B03F9E" w:rsidRDefault="00B03F9E" w:rsidP="00E7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761080"/>
      <w:docPartObj>
        <w:docPartGallery w:val="Page Numbers (Bottom of Page)"/>
        <w:docPartUnique/>
      </w:docPartObj>
    </w:sdtPr>
    <w:sdtEndPr/>
    <w:sdtContent>
      <w:p w:rsidR="00E75AC2" w:rsidRDefault="00E75AC2">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75AC2" w:rsidRPr="00E75AC2" w:rsidRDefault="00E75AC2">
                              <w:pPr>
                                <w:jc w:val="center"/>
                                <w:rPr>
                                  <w:sz w:val="20"/>
                                </w:rPr>
                              </w:pPr>
                              <w:r w:rsidRPr="00E75AC2">
                                <w:rPr>
                                  <w:sz w:val="20"/>
                                </w:rPr>
                                <w:fldChar w:fldCharType="begin"/>
                              </w:r>
                              <w:r w:rsidRPr="00E75AC2">
                                <w:rPr>
                                  <w:sz w:val="20"/>
                                </w:rPr>
                                <w:instrText>PAGE    \* MERGEFORMAT</w:instrText>
                              </w:r>
                              <w:r w:rsidRPr="00E75AC2">
                                <w:rPr>
                                  <w:sz w:val="20"/>
                                </w:rPr>
                                <w:fldChar w:fldCharType="separate"/>
                              </w:r>
                              <w:r w:rsidR="00825380" w:rsidRPr="00825380">
                                <w:rPr>
                                  <w:noProof/>
                                  <w:sz w:val="14"/>
                                  <w:szCs w:val="16"/>
                                </w:rPr>
                                <w:t>3</w:t>
                              </w:r>
                              <w:r w:rsidRPr="00E75AC2">
                                <w:rPr>
                                  <w:sz w:val="14"/>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E75AC2" w:rsidRPr="00E75AC2" w:rsidRDefault="00E75AC2">
                        <w:pPr>
                          <w:jc w:val="center"/>
                          <w:rPr>
                            <w:sz w:val="20"/>
                          </w:rPr>
                        </w:pPr>
                        <w:r w:rsidRPr="00E75AC2">
                          <w:rPr>
                            <w:sz w:val="20"/>
                          </w:rPr>
                          <w:fldChar w:fldCharType="begin"/>
                        </w:r>
                        <w:r w:rsidRPr="00E75AC2">
                          <w:rPr>
                            <w:sz w:val="20"/>
                          </w:rPr>
                          <w:instrText>PAGE    \* MERGEFORMAT</w:instrText>
                        </w:r>
                        <w:r w:rsidRPr="00E75AC2">
                          <w:rPr>
                            <w:sz w:val="20"/>
                          </w:rPr>
                          <w:fldChar w:fldCharType="separate"/>
                        </w:r>
                        <w:r w:rsidR="00825380" w:rsidRPr="00825380">
                          <w:rPr>
                            <w:noProof/>
                            <w:sz w:val="14"/>
                            <w:szCs w:val="16"/>
                          </w:rPr>
                          <w:t>3</w:t>
                        </w:r>
                        <w:r w:rsidRPr="00E75AC2">
                          <w:rPr>
                            <w:sz w:val="14"/>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9E" w:rsidRDefault="00B03F9E" w:rsidP="00E75AC2">
      <w:r>
        <w:separator/>
      </w:r>
    </w:p>
  </w:footnote>
  <w:footnote w:type="continuationSeparator" w:id="0">
    <w:p w:rsidR="00B03F9E" w:rsidRDefault="00B03F9E" w:rsidP="00E75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18" w:rsidRDefault="00B03F9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99644"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18" w:rsidRDefault="00B03F9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99645" o:spid="_x0000_s2052" type="#_x0000_t136" style="position:absolute;margin-left:0;margin-top:0;width:497.4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18" w:rsidRDefault="00B03F9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99643"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202"/>
    <w:multiLevelType w:val="hybridMultilevel"/>
    <w:tmpl w:val="B546AAF8"/>
    <w:lvl w:ilvl="0" w:tplc="968055AA">
      <w:numFmt w:val="bullet"/>
      <w:lvlText w:val="-"/>
      <w:lvlJc w:val="left"/>
      <w:pPr>
        <w:ind w:left="720" w:hanging="360"/>
      </w:pPr>
      <w:rPr>
        <w:rFonts w:ascii="Times New Roman" w:eastAsiaTheme="minorHAns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D171F"/>
    <w:multiLevelType w:val="hybridMultilevel"/>
    <w:tmpl w:val="83B05A8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932D67"/>
    <w:multiLevelType w:val="hybridMultilevel"/>
    <w:tmpl w:val="FAF4F750"/>
    <w:lvl w:ilvl="0" w:tplc="E7E8581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B746C76"/>
    <w:multiLevelType w:val="hybridMultilevel"/>
    <w:tmpl w:val="5928AA52"/>
    <w:lvl w:ilvl="0" w:tplc="E7E8581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455042B"/>
    <w:multiLevelType w:val="hybridMultilevel"/>
    <w:tmpl w:val="2D64A4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7C0B67"/>
    <w:multiLevelType w:val="hybridMultilevel"/>
    <w:tmpl w:val="B638011E"/>
    <w:lvl w:ilvl="0" w:tplc="6630C06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8192D4C"/>
    <w:multiLevelType w:val="hybridMultilevel"/>
    <w:tmpl w:val="EEF8574A"/>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4ED0489B"/>
    <w:multiLevelType w:val="hybridMultilevel"/>
    <w:tmpl w:val="319C9E30"/>
    <w:lvl w:ilvl="0" w:tplc="040C0001">
      <w:start w:val="1"/>
      <w:numFmt w:val="bullet"/>
      <w:lvlText w:val=""/>
      <w:lvlJc w:val="left"/>
      <w:pPr>
        <w:ind w:left="720" w:hanging="360"/>
      </w:pPr>
      <w:rPr>
        <w:rFonts w:ascii="Symbol" w:hAnsi="Symbol" w:hint="default"/>
      </w:rPr>
    </w:lvl>
    <w:lvl w:ilvl="1" w:tplc="FE14DB8E">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185B65"/>
    <w:multiLevelType w:val="hybridMultilevel"/>
    <w:tmpl w:val="00C615F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DE5A76"/>
    <w:multiLevelType w:val="hybridMultilevel"/>
    <w:tmpl w:val="B0FEAB3E"/>
    <w:lvl w:ilvl="0" w:tplc="BD8411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F9123C7"/>
    <w:multiLevelType w:val="hybridMultilevel"/>
    <w:tmpl w:val="A3E873DE"/>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7"/>
  </w:num>
  <w:num w:numId="6">
    <w:abstractNumId w:val="4"/>
  </w:num>
  <w:num w:numId="7">
    <w:abstractNumId w:val="8"/>
  </w:num>
  <w:num w:numId="8">
    <w:abstractNumId w:val="1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26"/>
    <w:rsid w:val="000144B4"/>
    <w:rsid w:val="00026008"/>
    <w:rsid w:val="00090003"/>
    <w:rsid w:val="0015080D"/>
    <w:rsid w:val="001616A3"/>
    <w:rsid w:val="00174C29"/>
    <w:rsid w:val="001A46D3"/>
    <w:rsid w:val="00257FC6"/>
    <w:rsid w:val="002E5F27"/>
    <w:rsid w:val="00337935"/>
    <w:rsid w:val="003D69AA"/>
    <w:rsid w:val="004D6B7F"/>
    <w:rsid w:val="00571209"/>
    <w:rsid w:val="005A7205"/>
    <w:rsid w:val="005D0BCD"/>
    <w:rsid w:val="005F7535"/>
    <w:rsid w:val="006363D3"/>
    <w:rsid w:val="00666E5C"/>
    <w:rsid w:val="006D53F5"/>
    <w:rsid w:val="0077087E"/>
    <w:rsid w:val="007E3F63"/>
    <w:rsid w:val="00825380"/>
    <w:rsid w:val="00866643"/>
    <w:rsid w:val="00874D4B"/>
    <w:rsid w:val="008F0A8B"/>
    <w:rsid w:val="008F1F9C"/>
    <w:rsid w:val="009B7BD7"/>
    <w:rsid w:val="00A30B9D"/>
    <w:rsid w:val="00A51C18"/>
    <w:rsid w:val="00A741A2"/>
    <w:rsid w:val="00A92ED3"/>
    <w:rsid w:val="00B03F9E"/>
    <w:rsid w:val="00B5742F"/>
    <w:rsid w:val="00BD0776"/>
    <w:rsid w:val="00C36579"/>
    <w:rsid w:val="00C704BE"/>
    <w:rsid w:val="00D237E3"/>
    <w:rsid w:val="00D80E02"/>
    <w:rsid w:val="00E75AC2"/>
    <w:rsid w:val="00EE743F"/>
    <w:rsid w:val="00F81D5C"/>
    <w:rsid w:val="00F963F7"/>
    <w:rsid w:val="00FC0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4B69542-2BEC-4B0D-BCDC-A7606EA4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26"/>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D26"/>
    <w:pPr>
      <w:ind w:left="720"/>
    </w:pPr>
  </w:style>
  <w:style w:type="character" w:styleId="Lienhypertexte">
    <w:name w:val="Hyperlink"/>
    <w:basedOn w:val="Policepardfaut"/>
    <w:uiPriority w:val="99"/>
    <w:unhideWhenUsed/>
    <w:rsid w:val="001616A3"/>
    <w:rPr>
      <w:color w:val="0563C1" w:themeColor="hyperlink"/>
      <w:u w:val="single"/>
    </w:rPr>
  </w:style>
  <w:style w:type="paragraph" w:styleId="En-tte">
    <w:name w:val="header"/>
    <w:basedOn w:val="Normal"/>
    <w:link w:val="En-tteCar"/>
    <w:uiPriority w:val="99"/>
    <w:unhideWhenUsed/>
    <w:rsid w:val="00E75AC2"/>
    <w:pPr>
      <w:tabs>
        <w:tab w:val="center" w:pos="4536"/>
        <w:tab w:val="right" w:pos="9072"/>
      </w:tabs>
    </w:pPr>
  </w:style>
  <w:style w:type="character" w:customStyle="1" w:styleId="En-tteCar">
    <w:name w:val="En-tête Car"/>
    <w:basedOn w:val="Policepardfaut"/>
    <w:link w:val="En-tte"/>
    <w:uiPriority w:val="99"/>
    <w:rsid w:val="00E75AC2"/>
  </w:style>
  <w:style w:type="paragraph" w:styleId="Pieddepage">
    <w:name w:val="footer"/>
    <w:basedOn w:val="Normal"/>
    <w:link w:val="PieddepageCar"/>
    <w:uiPriority w:val="99"/>
    <w:unhideWhenUsed/>
    <w:rsid w:val="00E75AC2"/>
    <w:pPr>
      <w:tabs>
        <w:tab w:val="center" w:pos="4536"/>
        <w:tab w:val="right" w:pos="9072"/>
      </w:tabs>
    </w:pPr>
  </w:style>
  <w:style w:type="character" w:customStyle="1" w:styleId="PieddepageCar">
    <w:name w:val="Pied de page Car"/>
    <w:basedOn w:val="Policepardfaut"/>
    <w:link w:val="Pieddepage"/>
    <w:uiPriority w:val="99"/>
    <w:rsid w:val="00E75AC2"/>
  </w:style>
  <w:style w:type="character" w:styleId="Marquedecommentaire">
    <w:name w:val="annotation reference"/>
    <w:basedOn w:val="Policepardfaut"/>
    <w:uiPriority w:val="99"/>
    <w:semiHidden/>
    <w:unhideWhenUsed/>
    <w:rsid w:val="00E75AC2"/>
    <w:rPr>
      <w:sz w:val="16"/>
      <w:szCs w:val="16"/>
    </w:rPr>
  </w:style>
  <w:style w:type="paragraph" w:styleId="Commentaire">
    <w:name w:val="annotation text"/>
    <w:basedOn w:val="Normal"/>
    <w:link w:val="CommentaireCar"/>
    <w:uiPriority w:val="99"/>
    <w:semiHidden/>
    <w:unhideWhenUsed/>
    <w:rsid w:val="00E75AC2"/>
    <w:rPr>
      <w:sz w:val="20"/>
      <w:szCs w:val="20"/>
    </w:rPr>
  </w:style>
  <w:style w:type="character" w:customStyle="1" w:styleId="CommentaireCar">
    <w:name w:val="Commentaire Car"/>
    <w:basedOn w:val="Policepardfaut"/>
    <w:link w:val="Commentaire"/>
    <w:uiPriority w:val="99"/>
    <w:semiHidden/>
    <w:rsid w:val="00E75AC2"/>
    <w:rPr>
      <w:sz w:val="20"/>
      <w:szCs w:val="20"/>
    </w:rPr>
  </w:style>
  <w:style w:type="paragraph" w:styleId="Objetducommentaire">
    <w:name w:val="annotation subject"/>
    <w:basedOn w:val="Commentaire"/>
    <w:next w:val="Commentaire"/>
    <w:link w:val="ObjetducommentaireCar"/>
    <w:uiPriority w:val="99"/>
    <w:semiHidden/>
    <w:unhideWhenUsed/>
    <w:rsid w:val="00E75AC2"/>
    <w:rPr>
      <w:b/>
      <w:bCs/>
    </w:rPr>
  </w:style>
  <w:style w:type="character" w:customStyle="1" w:styleId="ObjetducommentaireCar">
    <w:name w:val="Objet du commentaire Car"/>
    <w:basedOn w:val="CommentaireCar"/>
    <w:link w:val="Objetducommentaire"/>
    <w:uiPriority w:val="99"/>
    <w:semiHidden/>
    <w:rsid w:val="00E75AC2"/>
    <w:rPr>
      <w:b/>
      <w:bCs/>
      <w:sz w:val="20"/>
      <w:szCs w:val="20"/>
    </w:rPr>
  </w:style>
  <w:style w:type="paragraph" w:styleId="Textedebulles">
    <w:name w:val="Balloon Text"/>
    <w:basedOn w:val="Normal"/>
    <w:link w:val="TextedebullesCar"/>
    <w:uiPriority w:val="99"/>
    <w:semiHidden/>
    <w:unhideWhenUsed/>
    <w:rsid w:val="00E75A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5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3276">
      <w:bodyDiv w:val="1"/>
      <w:marLeft w:val="0"/>
      <w:marRight w:val="0"/>
      <w:marTop w:val="0"/>
      <w:marBottom w:val="0"/>
      <w:divBdr>
        <w:top w:val="none" w:sz="0" w:space="0" w:color="auto"/>
        <w:left w:val="none" w:sz="0" w:space="0" w:color="auto"/>
        <w:bottom w:val="none" w:sz="0" w:space="0" w:color="auto"/>
        <w:right w:val="none" w:sz="0" w:space="0" w:color="auto"/>
      </w:divBdr>
    </w:div>
    <w:div w:id="913513068">
      <w:bodyDiv w:val="1"/>
      <w:marLeft w:val="0"/>
      <w:marRight w:val="0"/>
      <w:marTop w:val="0"/>
      <w:marBottom w:val="0"/>
      <w:divBdr>
        <w:top w:val="none" w:sz="0" w:space="0" w:color="auto"/>
        <w:left w:val="none" w:sz="0" w:space="0" w:color="auto"/>
        <w:bottom w:val="none" w:sz="0" w:space="0" w:color="auto"/>
        <w:right w:val="none" w:sz="0" w:space="0" w:color="auto"/>
      </w:divBdr>
    </w:div>
    <w:div w:id="1189026976">
      <w:bodyDiv w:val="1"/>
      <w:marLeft w:val="0"/>
      <w:marRight w:val="0"/>
      <w:marTop w:val="0"/>
      <w:marBottom w:val="0"/>
      <w:divBdr>
        <w:top w:val="none" w:sz="0" w:space="0" w:color="auto"/>
        <w:left w:val="none" w:sz="0" w:space="0" w:color="auto"/>
        <w:bottom w:val="none" w:sz="0" w:space="0" w:color="auto"/>
        <w:right w:val="none" w:sz="0" w:space="0" w:color="auto"/>
      </w:divBdr>
    </w:div>
    <w:div w:id="1314604876">
      <w:bodyDiv w:val="1"/>
      <w:marLeft w:val="0"/>
      <w:marRight w:val="0"/>
      <w:marTop w:val="0"/>
      <w:marBottom w:val="0"/>
      <w:divBdr>
        <w:top w:val="none" w:sz="0" w:space="0" w:color="auto"/>
        <w:left w:val="none" w:sz="0" w:space="0" w:color="auto"/>
        <w:bottom w:val="none" w:sz="0" w:space="0" w:color="auto"/>
        <w:right w:val="none" w:sz="0" w:space="0" w:color="auto"/>
      </w:divBdr>
    </w:div>
    <w:div w:id="15854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rlpi.lillemetropole.fr/RLPi_consultation_administrativ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uments-rlpi.lillemetropole.fr/MEL_RLPi.html" TargetMode="External"/><Relationship Id="rId4" Type="http://schemas.openxmlformats.org/officeDocument/2006/relationships/settings" Target="settings.xml"/><Relationship Id="rId9" Type="http://schemas.openxmlformats.org/officeDocument/2006/relationships/hyperlink" Target="https://documents-rlpi.lillemetropole.fr/RLPi_consultation_administrative.html"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24DAC-3BBC-4CC0-89A7-12875632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MEL</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PILON Isabelle</dc:creator>
  <cp:keywords/>
  <dc:description/>
  <cp:lastModifiedBy>GILLET Médéric</cp:lastModifiedBy>
  <cp:revision>10</cp:revision>
  <cp:lastPrinted>2018-01-25T15:41:00Z</cp:lastPrinted>
  <dcterms:created xsi:type="dcterms:W3CDTF">2019-04-12T08:05:00Z</dcterms:created>
  <dcterms:modified xsi:type="dcterms:W3CDTF">2019-04-25T08:24:00Z</dcterms:modified>
</cp:coreProperties>
</file>